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F47F05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>протоколы № 1</w:t>
      </w:r>
      <w:r w:rsidR="002F3D59">
        <w:rPr>
          <w:rFonts w:ascii="Arial" w:hAnsi="Arial"/>
          <w:spacing w:val="-4"/>
        </w:rPr>
        <w:t>53</w:t>
      </w:r>
      <w:r w:rsidR="00F47F05" w:rsidRPr="00F47F05">
        <w:rPr>
          <w:rFonts w:ascii="Arial" w:hAnsi="Arial"/>
          <w:spacing w:val="-4"/>
        </w:rPr>
        <w:t xml:space="preserve">-П от </w:t>
      </w:r>
      <w:r w:rsidR="002F3D59">
        <w:rPr>
          <w:rFonts w:ascii="Arial" w:hAnsi="Arial"/>
          <w:spacing w:val="-4"/>
        </w:rPr>
        <w:t>31</w:t>
      </w:r>
      <w:r w:rsidR="00F47F05" w:rsidRPr="00F47F05">
        <w:rPr>
          <w:rFonts w:ascii="Arial" w:hAnsi="Arial"/>
          <w:spacing w:val="-4"/>
        </w:rPr>
        <w:t xml:space="preserve"> </w:t>
      </w:r>
      <w:r w:rsidR="002F3D59">
        <w:rPr>
          <w:rFonts w:ascii="Arial" w:hAnsi="Arial"/>
          <w:spacing w:val="-4"/>
        </w:rPr>
        <w:t>августа</w:t>
      </w:r>
      <w:r w:rsidR="00F47F05" w:rsidRPr="00F47F05">
        <w:rPr>
          <w:rFonts w:ascii="Arial" w:hAnsi="Arial"/>
          <w:spacing w:val="-4"/>
        </w:rPr>
        <w:t xml:space="preserve"> 202</w:t>
      </w:r>
      <w:r w:rsidR="002F3D59">
        <w:rPr>
          <w:rFonts w:ascii="Arial" w:hAnsi="Arial"/>
          <w:spacing w:val="-4"/>
        </w:rPr>
        <w:t>2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2F3D59">
        <w:rPr>
          <w:rFonts w:ascii="Arial" w:hAnsi="Arial"/>
          <w:spacing w:val="-4"/>
        </w:rPr>
        <w:t>5</w:t>
      </w:r>
      <w:r w:rsidR="00F47F05" w:rsidRPr="00F47F05">
        <w:rPr>
          <w:rFonts w:ascii="Arial" w:hAnsi="Arial"/>
          <w:spacing w:val="-4"/>
        </w:rPr>
        <w:t>4-П от 3</w:t>
      </w:r>
      <w:r w:rsidR="002F3D59">
        <w:rPr>
          <w:rFonts w:ascii="Arial" w:hAnsi="Arial"/>
          <w:spacing w:val="-4"/>
        </w:rPr>
        <w:t>0</w:t>
      </w:r>
      <w:r w:rsidR="00F47F05" w:rsidRPr="00F47F05">
        <w:rPr>
          <w:rFonts w:ascii="Arial" w:hAnsi="Arial"/>
          <w:spacing w:val="-4"/>
        </w:rPr>
        <w:t xml:space="preserve"> </w:t>
      </w:r>
      <w:r w:rsidR="002F3D59">
        <w:rPr>
          <w:rFonts w:ascii="Arial" w:hAnsi="Arial"/>
          <w:spacing w:val="-4"/>
        </w:rPr>
        <w:t>сентяб</w:t>
      </w:r>
      <w:r w:rsidR="00F47F05" w:rsidRPr="00F47F05">
        <w:rPr>
          <w:rFonts w:ascii="Arial" w:hAnsi="Arial"/>
          <w:spacing w:val="-4"/>
        </w:rPr>
        <w:t>ря 2022 г.</w:t>
      </w:r>
      <w:r w:rsidR="002F3D59">
        <w:rPr>
          <w:rFonts w:ascii="Arial" w:hAnsi="Arial"/>
          <w:spacing w:val="-4"/>
        </w:rPr>
        <w:t xml:space="preserve"> и</w:t>
      </w:r>
      <w:r w:rsidR="00F47F05" w:rsidRPr="00F47F05">
        <w:rPr>
          <w:rFonts w:ascii="Arial" w:hAnsi="Arial"/>
        </w:rPr>
        <w:t xml:space="preserve"> № 1</w:t>
      </w:r>
      <w:r w:rsidR="002F3D59">
        <w:rPr>
          <w:rFonts w:ascii="Arial" w:hAnsi="Arial"/>
        </w:rPr>
        <w:t>55</w:t>
      </w:r>
      <w:r w:rsidR="00F47F05" w:rsidRPr="00F47F05">
        <w:rPr>
          <w:rFonts w:ascii="Arial" w:hAnsi="Arial"/>
        </w:rPr>
        <w:t xml:space="preserve">-П от </w:t>
      </w:r>
      <w:r w:rsidR="002F3D59">
        <w:rPr>
          <w:rFonts w:ascii="Arial" w:hAnsi="Arial"/>
        </w:rPr>
        <w:t>31</w:t>
      </w:r>
      <w:r w:rsidR="00F47F05" w:rsidRPr="00F47F05">
        <w:rPr>
          <w:rFonts w:ascii="Arial" w:hAnsi="Arial"/>
        </w:rPr>
        <w:t xml:space="preserve"> </w:t>
      </w:r>
      <w:r w:rsidR="002F3D59">
        <w:rPr>
          <w:rFonts w:ascii="Arial" w:hAnsi="Arial"/>
        </w:rPr>
        <w:t>октября</w:t>
      </w:r>
      <w:r w:rsidR="00F47F05" w:rsidRPr="00F47F05">
        <w:rPr>
          <w:rFonts w:ascii="Arial" w:hAnsi="Arial"/>
        </w:rPr>
        <w:t xml:space="preserve"> 2022 г.,</w:t>
      </w:r>
      <w:r w:rsidRPr="00F47F05">
        <w:rPr>
          <w:rFonts w:ascii="Arial" w:hAnsi="Arial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5103"/>
        <w:gridCol w:w="1939"/>
      </w:tblGrid>
      <w:tr w:rsidR="006B4328" w:rsidRPr="003F6820" w:rsidTr="000C2ADF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3F6820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2.310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RU.1.360-2021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Единая система конструкторской документации. Нанесение на чертежах обозначений покрытий, термической и других видов обработки, в том числе с использованием аддитивного производства. - </w:t>
            </w:r>
            <w:r w:rsidRPr="004C149A">
              <w:rPr>
                <w:rFonts w:ascii="Arial CYR" w:hAnsi="Arial CYR" w:cs="Arial CYR"/>
              </w:rPr>
              <w:t>Взамен ГОСТ 2.310-68</w:t>
            </w:r>
            <w:r w:rsidRPr="00877E9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3.1408–2022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RU.1.3</w:t>
            </w:r>
            <w:r>
              <w:rPr>
                <w:rFonts w:ascii="Arial CYR" w:hAnsi="Arial CYR" w:cs="Arial CYR"/>
              </w:rPr>
              <w:t>59</w:t>
            </w:r>
            <w:r w:rsidRPr="00877E93">
              <w:rPr>
                <w:rFonts w:ascii="Arial CYR" w:hAnsi="Arial CYR" w:cs="Arial CYR"/>
              </w:rPr>
              <w:t>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F0534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A528A">
              <w:rPr>
                <w:rFonts w:ascii="Arial CYR" w:hAnsi="Arial CYR" w:cs="Arial CYR"/>
              </w:rPr>
              <w:t>Единая система технологической документации. Формы и правила оформления документов на технологические процессы получения покрытий, в том числе с использованием аддитивного производства</w:t>
            </w:r>
            <w:r w:rsidRPr="00877E93">
              <w:rPr>
                <w:rFonts w:ascii="Arial CYR" w:hAnsi="Arial CYR" w:cs="Arial CYR"/>
              </w:rPr>
              <w:t xml:space="preserve">. - </w:t>
            </w:r>
            <w:r w:rsidRPr="004C149A">
              <w:rPr>
                <w:rFonts w:ascii="Arial CYR" w:hAnsi="Arial CYR" w:cs="Arial CYR"/>
              </w:rPr>
              <w:t>Взамен ГОСТ 3.1408-85</w:t>
            </w:r>
            <w:r w:rsidRPr="00877E9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8.321-2013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RU.3.036-2017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Уровнемеры промышленного применения. </w:t>
            </w:r>
            <w:r w:rsidRPr="00914EFA">
              <w:rPr>
                <w:rFonts w:ascii="Arial" w:hAnsi="Arial" w:cs="Arial"/>
              </w:rPr>
              <w:br/>
              <w:t xml:space="preserve">Методика поверки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8.600-2011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RU.3.035-2017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Автоцистерны для жидких нефтепродуктов. </w:t>
            </w:r>
            <w:r w:rsidRPr="00914EFA">
              <w:rPr>
                <w:rFonts w:ascii="Arial" w:hAnsi="Arial" w:cs="Arial"/>
              </w:rPr>
              <w:br/>
              <w:t xml:space="preserve">Методика поверки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9.403–2022</w:t>
            </w:r>
            <w:r w:rsidRPr="00867DDF">
              <w:rPr>
                <w:rFonts w:ascii="Arial CYR" w:hAnsi="Arial CYR" w:cs="Arial CYR"/>
              </w:rPr>
              <w:br/>
              <w:t>RU.1.113-2021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F0534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Единая система защиты от коррозии и старения. Покрытия лакокрасочные. Методы испытаний на стойкость к статическому воздействию жидкостей. - Взамен ГОСТ 9.403-80 NEQISO 2812-1:2017, </w:t>
            </w:r>
            <w:r w:rsidR="00F05345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ISO 2812-2:2018, ISO 2812-3:2019, 2812-4:2017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12.4.254-2013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RU.1.223-2021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ССБТ. Средства индивидуальной защиты глаз и лица при сварке и аналогичных процессах. </w:t>
            </w:r>
            <w:r w:rsidRPr="00914EFA">
              <w:rPr>
                <w:rFonts w:ascii="Arial" w:hAnsi="Arial" w:cs="Arial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12.4.320.3–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(EN 13819-3:2019)</w:t>
            </w:r>
            <w:r w:rsidRPr="00914EFA">
              <w:rPr>
                <w:rFonts w:ascii="Arial" w:hAnsi="Arial" w:cs="Arial"/>
              </w:rPr>
              <w:br/>
              <w:t>RU.1.220-2021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F0534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 Методы испытаний. Часть 3. Дополнительные методы акустических испытаний  MOD EN 13819-3:2019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12.4.321.4–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  <w:lang w:val="en-US"/>
              </w:rPr>
              <w:br/>
            </w:r>
            <w:r w:rsidRPr="00914EFA">
              <w:rPr>
                <w:rFonts w:ascii="Arial" w:hAnsi="Arial" w:cs="Arial"/>
              </w:rPr>
              <w:t>(EN 352-4:2020)</w:t>
            </w:r>
            <w:r w:rsidRPr="00914EFA">
              <w:rPr>
                <w:rFonts w:ascii="Arial" w:hAnsi="Arial" w:cs="Arial"/>
              </w:rPr>
              <w:br/>
              <w:t>RU.1.218-2021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F0534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4. Противошумные наушники уровнезависимые MOD  EN 352-4:2020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1875–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RU.1.346-2021</w:t>
            </w:r>
          </w:p>
        </w:tc>
        <w:tc>
          <w:tcPr>
            <w:tcW w:w="5103" w:type="dxa"/>
            <w:shd w:val="clear" w:color="auto" w:fill="auto"/>
          </w:tcPr>
          <w:p w:rsidR="004C149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Кожа для одежды и головных уборов. Общие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технические условия. - Взамен </w:t>
            </w:r>
          </w:p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1875-83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2850–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RU.1.060-2021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Картон хризотиловый. Технические условия. -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Взамен ГОСТ 2850-95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3845-2017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RU.1.228-2019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Трубы металлические. Метод испытания внутренним гидростатическим давлением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UA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5481–2022</w:t>
            </w:r>
            <w:r w:rsidRPr="00867DDF">
              <w:rPr>
                <w:rFonts w:ascii="Arial CYR" w:hAnsi="Arial CYR" w:cs="Arial CYR"/>
              </w:rPr>
              <w:br/>
              <w:t>RU.1.362-2021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Масла растительные. Методы определения нежировых примесей и отстоя - Взамен </w:t>
            </w:r>
            <w:r w:rsidR="004C149A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ГОСТ 5481-2014, NEQ ISO 663:2017, </w:t>
            </w:r>
            <w:r w:rsidR="004C149A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NEQ ISO 15301:2001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5592–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RU.1.211-2019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Пудра пиротехническая. Технические условия  - Взамен ГОСТ 5592-71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AZ AM BY TJ UZ UA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5784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RU.1.127-2021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Крупа ячменная. Технические условия. - </w:t>
            </w:r>
            <w:r>
              <w:rPr>
                <w:rFonts w:ascii="Arial CYR" w:hAnsi="Arial CYR" w:cs="Arial CYR"/>
              </w:rPr>
              <w:br/>
            </w:r>
            <w:r w:rsidRPr="004C149A">
              <w:rPr>
                <w:rFonts w:ascii="Arial CYR" w:hAnsi="Arial CYR" w:cs="Arial CYR"/>
              </w:rPr>
              <w:t>Взамен ГОСТ 5784-60</w:t>
            </w:r>
            <w:r w:rsidRPr="00877E9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5799–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RU.1.010-2021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Фляги для лакокрасочных материалов. Технические условия - Взамен ГОСТ 5799-78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5962-2013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RU.1.497-2021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Спирт этиловый ректификованный из пищевого сырья.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6002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RU.1.132-2021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Крупа кукурузная. Технические условия. - </w:t>
            </w:r>
            <w:r>
              <w:rPr>
                <w:rFonts w:ascii="Arial CYR" w:hAnsi="Arial CYR" w:cs="Arial CYR"/>
              </w:rPr>
              <w:br/>
            </w:r>
            <w:r w:rsidRPr="004C149A">
              <w:rPr>
                <w:rFonts w:ascii="Arial CYR" w:hAnsi="Arial CYR" w:cs="Arial CYR"/>
              </w:rPr>
              <w:t>Взамен ГОСТ 6002-69</w:t>
            </w:r>
            <w:r w:rsidRPr="00877E9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6058–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RU.1.580-2019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Порошок алюминиевый. Технические условия. - Взамен ГОСТ 6058-73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AZ AM BY KZ UZ UA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6388-2003 </w:t>
            </w:r>
            <w:r w:rsidRPr="00914EFA">
              <w:rPr>
                <w:rFonts w:ascii="Arial" w:hAnsi="Arial" w:cs="Arial"/>
              </w:rPr>
              <w:br/>
              <w:t>RU.1.375-2021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Щетки зубные. Общие технические условия - Взамен ГОСТ 6388-2003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8227–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RU.1.135-2021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Изделия хлебобулочные. Укладывание, </w:t>
            </w:r>
            <w:r w:rsidR="004C149A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хранение и транспортирование. - Взамен </w:t>
            </w:r>
            <w:r w:rsidR="004C149A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8227-56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8693–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 xml:space="preserve">(ISO 8494:2013) </w:t>
            </w:r>
            <w:r w:rsidRPr="00914EFA">
              <w:rPr>
                <w:rFonts w:ascii="Arial" w:hAnsi="Arial" w:cs="Arial"/>
              </w:rPr>
              <w:br/>
              <w:t>RU.1.215-2018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Трубы металлические. Метод испытания на бортование. - Взамен ГОСТ 8693-80 </w:t>
            </w:r>
            <w:r w:rsidR="004C149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(ИСО 8494-86) </w:t>
            </w:r>
            <w:r w:rsidRPr="00914EFA">
              <w:rPr>
                <w:rFonts w:ascii="Arial" w:hAnsi="Arial" w:cs="Arial"/>
              </w:rPr>
              <w:t>MOD ISO 8494:2013</w:t>
            </w:r>
          </w:p>
        </w:tc>
        <w:tc>
          <w:tcPr>
            <w:tcW w:w="1939" w:type="dxa"/>
            <w:shd w:val="clear" w:color="auto" w:fill="auto"/>
          </w:tcPr>
          <w:p w:rsidR="00861E8E" w:rsidRPr="002F3D59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AM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BY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KZ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KG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TJ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UZ</w:t>
            </w:r>
            <w:r w:rsidRPr="002F3D5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8694–</w:t>
            </w:r>
            <w:r w:rsidRPr="000813B6">
              <w:rPr>
                <w:rFonts w:ascii="Arial" w:hAnsi="Arial" w:cs="Arial"/>
              </w:rPr>
              <w:t>2022</w:t>
            </w:r>
            <w:r w:rsidRPr="00914EFA">
              <w:rPr>
                <w:rFonts w:ascii="Arial" w:hAnsi="Arial" w:cs="Arial"/>
              </w:rPr>
              <w:br/>
              <w:t>(ISO 8493:1998)</w:t>
            </w:r>
            <w:r w:rsidRPr="00914EFA">
              <w:rPr>
                <w:rFonts w:ascii="Arial" w:hAnsi="Arial" w:cs="Arial"/>
              </w:rPr>
              <w:br/>
              <w:t>RU.1.218-2018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Трубы металлические. Метод испытания на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раздачу. - Взамен ГОСТ 8694–75 </w:t>
            </w:r>
            <w:r w:rsidRPr="00914EFA">
              <w:rPr>
                <w:rFonts w:ascii="Arial" w:hAnsi="Arial" w:cs="Arial"/>
              </w:rPr>
              <w:br/>
              <w:t>MOD ISO 8493:1998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8695–2022</w:t>
            </w:r>
            <w:r w:rsidRPr="00867DDF">
              <w:rPr>
                <w:rFonts w:ascii="Arial CYR" w:hAnsi="Arial CYR" w:cs="Arial CYR"/>
              </w:rPr>
              <w:br/>
              <w:t>(ISO 8492:2013)</w:t>
            </w:r>
            <w:r w:rsidRPr="00867DDF">
              <w:rPr>
                <w:rFonts w:ascii="Arial CYR" w:hAnsi="Arial CYR" w:cs="Arial CYR"/>
              </w:rPr>
              <w:br/>
              <w:t>RU.1.214-2018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Трубы. Метод испытания на сплющивание - </w:t>
            </w:r>
            <w:r w:rsidR="00F05345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Взамен ГОСТ 8695-75, MOD ISO 8492:2013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8773–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RU.1.049-2021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Смазка ЦИАТИМ-203. Технические условия. -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Взамен ГОСТ 8773-73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9238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RU.1.378-2018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Габариты железнодорожного подвижного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 xml:space="preserve">состава и приближения строений. - </w:t>
            </w:r>
            <w:r w:rsidRPr="004C149A">
              <w:rPr>
                <w:rFonts w:ascii="Arial CYR" w:hAnsi="Arial CYR" w:cs="Arial CYR"/>
              </w:rPr>
              <w:t>Взамен ГОСТ 9238-2013</w:t>
            </w:r>
            <w:r w:rsidRPr="00877E9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61E8E" w:rsidRPr="00DE7CEA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>RU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  <w:r w:rsidRPr="00877E93">
              <w:rPr>
                <w:rFonts w:ascii="Arial CYR" w:hAnsi="Arial CYR" w:cs="Arial CYR"/>
                <w:lang w:val="en-US"/>
              </w:rPr>
              <w:t>AM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  <w:r w:rsidRPr="00877E93">
              <w:rPr>
                <w:rFonts w:ascii="Arial CYR" w:hAnsi="Arial CYR" w:cs="Arial CYR"/>
                <w:lang w:val="en-US"/>
              </w:rPr>
              <w:t>BY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  <w:r w:rsidRPr="00877E93">
              <w:rPr>
                <w:rFonts w:ascii="Arial CYR" w:hAnsi="Arial CYR" w:cs="Arial CYR"/>
                <w:lang w:val="en-US"/>
              </w:rPr>
              <w:t>KZ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  <w:r w:rsidRPr="00877E93">
              <w:rPr>
                <w:rFonts w:ascii="Arial CYR" w:hAnsi="Arial CYR" w:cs="Arial CYR"/>
                <w:lang w:val="en-US"/>
              </w:rPr>
              <w:t>KG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  <w:r w:rsidRPr="00877E93">
              <w:rPr>
                <w:rFonts w:ascii="Arial CYR" w:hAnsi="Arial CYR" w:cs="Arial CYR"/>
                <w:lang w:val="en-US"/>
              </w:rPr>
              <w:t>UZ</w:t>
            </w:r>
            <w:r w:rsidRPr="00DE7CEA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9246-2013 </w:t>
            </w:r>
            <w:r w:rsidRPr="00914EFA">
              <w:rPr>
                <w:rFonts w:ascii="Arial" w:hAnsi="Arial" w:cs="Arial"/>
              </w:rPr>
              <w:br/>
              <w:t xml:space="preserve">Изм.№ 2 </w:t>
            </w:r>
            <w:r w:rsidRPr="00914EFA">
              <w:rPr>
                <w:rFonts w:ascii="Arial" w:hAnsi="Arial" w:cs="Arial"/>
              </w:rPr>
              <w:br/>
              <w:t>RU.1.012-2020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4C149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Тележки двухосные трехэлементные </w:t>
            </w:r>
            <w:r w:rsidR="004C149A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грузовых вагонов железных дорого колеи </w:t>
            </w:r>
            <w:r w:rsidR="004C149A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1520 мм.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0C2ADF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AM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BY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KZ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KG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TJ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UZ</w:t>
            </w:r>
            <w:r w:rsidRPr="000C2ADF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0C2ADF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10352–2022</w:t>
            </w:r>
            <w:r w:rsidRPr="00867DDF">
              <w:rPr>
                <w:rFonts w:ascii="Arial CYR" w:hAnsi="Arial CYR" w:cs="Arial CYR"/>
              </w:rPr>
              <w:br/>
              <w:t>RU.1.454-2021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Изделия огнеупорные шамотные для топок, котлов, судов морского флота. Технические условия. - Взамен ГОСТ 10352-80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10692-2015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RU.1.314-2017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Трубы стальные, чугунные и соединительные детали к ним. Приемка, маркировка, упаковка,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11109–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RU.1.357-2021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Марля бытовая хлопчатобумажная. Общие </w:t>
            </w:r>
            <w:r w:rsidRPr="00914EFA">
              <w:rPr>
                <w:rFonts w:ascii="Arial" w:hAnsi="Arial" w:cs="Arial"/>
              </w:rPr>
              <w:br/>
              <w:t xml:space="preserve">технические условия. - Взамен ГОСТ 11109-90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11110–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RU.1.050-2021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Смазка ЦИАТИМ-202. Технические условия. -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Взамен ГОСТ 11110-75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11812–2022</w:t>
            </w:r>
            <w:r w:rsidRPr="00867DDF">
              <w:rPr>
                <w:rFonts w:ascii="Arial CYR" w:hAnsi="Arial CYR" w:cs="Arial CYR"/>
              </w:rPr>
              <w:br/>
              <w:t>RU.1.363-2021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Масла растительные. Методы определения влаги и летучих веществ - Взамен </w:t>
            </w:r>
            <w:r w:rsidRPr="00867DDF">
              <w:rPr>
                <w:rFonts w:ascii="Arial CYR" w:hAnsi="Arial CYR" w:cs="Arial CYR"/>
              </w:rPr>
              <w:br/>
              <w:t xml:space="preserve">ГОСТ 11812-66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12789–2022</w:t>
            </w:r>
            <w:r w:rsidRPr="00867DDF">
              <w:rPr>
                <w:rFonts w:ascii="Arial CYR" w:hAnsi="Arial CYR" w:cs="Arial CYR"/>
              </w:rPr>
              <w:br/>
              <w:t>RU.1.173-2021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Пивоваренная продукция. Методы определения цвета - Взамен ГОСТ 12789-87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14176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RU.1.128-2021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Мука кукурузная. Технические условия. - </w:t>
            </w:r>
            <w:r>
              <w:rPr>
                <w:rFonts w:ascii="Arial CYR" w:hAnsi="Arial CYR" w:cs="Arial CYR"/>
              </w:rPr>
              <w:br/>
            </w:r>
            <w:r w:rsidRPr="004C149A">
              <w:rPr>
                <w:rFonts w:ascii="Arial CYR" w:hAnsi="Arial CYR" w:cs="Arial CYR"/>
              </w:rPr>
              <w:t>Взамен ГОСТ 14176-69</w:t>
            </w:r>
            <w:r w:rsidRPr="00877E93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15844–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RU.1.002-2021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Упаковка стеклянная для молока и молочной </w:t>
            </w:r>
            <w:r w:rsidR="00F0534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продукции. Общие технические условия. - </w:t>
            </w:r>
            <w:r w:rsidRPr="00914EFA">
              <w:rPr>
                <w:rFonts w:ascii="Arial" w:hAnsi="Arial" w:cs="Arial"/>
              </w:rPr>
              <w:br/>
              <w:t xml:space="preserve">Взамен ГОСТ 15844-2014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16337–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RU.1.361-2021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Полиэтилен высокого давления. Технические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 условия - Взамен ГОСТ 16337-77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16381–2022</w:t>
            </w:r>
            <w:r w:rsidRPr="00867DDF">
              <w:rPr>
                <w:rFonts w:ascii="Arial CYR" w:hAnsi="Arial CYR" w:cs="Arial CYR"/>
              </w:rPr>
              <w:br/>
              <w:t>RU.1.366-2021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Материалы и изделия строительные теплоизоляционные. Классификация. Общие технические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требования. - Взамен ГОСТ 16381-77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>RU BY KZ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17037–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RU.1.350-2021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Изделия швейные и трикотажные. Термины и определения. - Взамен ГОСТ 17037-85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17338-88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RU.1.333-2021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Иониты. Методы определения осмотической стабильности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20255.1-89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RU.1.329-2021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Иониты. Метод определения статической </w:t>
            </w:r>
            <w:r w:rsidRPr="00914EFA">
              <w:rPr>
                <w:rFonts w:ascii="Arial" w:hAnsi="Arial" w:cs="Arial"/>
              </w:rPr>
              <w:br/>
              <w:t xml:space="preserve">обменной емкости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20255.2-89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RU.1.330-2021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Иониты. Методы определения динамической обменной емкости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20400-2013 </w:t>
            </w:r>
            <w:r w:rsidRPr="00914EFA">
              <w:rPr>
                <w:rFonts w:ascii="Arial" w:hAnsi="Arial" w:cs="Arial"/>
              </w:rPr>
              <w:br/>
              <w:t>Изм.№ 1</w:t>
            </w:r>
            <w:r w:rsidRPr="00914EFA">
              <w:rPr>
                <w:rFonts w:ascii="Arial" w:hAnsi="Arial" w:cs="Arial"/>
              </w:rPr>
              <w:br/>
              <w:t>RU.1.121-2021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Продукция мебельного производства. </w:t>
            </w:r>
            <w:r w:rsidR="008475A7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20458–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RU.1.043-2021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Смазка Торсиол-55. Технические условия. -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Взамен ГОСТ 20458-89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20845–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RU.1.378-2021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Креветки мороженые. Технические условия. -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Взамен ГОСТ 20845–2017 На основе применения ГОСТ Р 51496-99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20799–2022</w:t>
            </w:r>
            <w:r w:rsidRPr="00867DDF">
              <w:rPr>
                <w:rFonts w:ascii="Arial CYR" w:hAnsi="Arial CYR" w:cs="Arial CYR"/>
              </w:rPr>
              <w:br/>
              <w:t>RU.1.045-2021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Масла индустриальные. Технические условия. - Взамен ГОСТ 20799-88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21094–2022</w:t>
            </w:r>
            <w:r w:rsidRPr="00867DDF">
              <w:rPr>
                <w:rFonts w:ascii="Arial CYR" w:hAnsi="Arial CYR" w:cs="Arial CYR"/>
              </w:rPr>
              <w:br/>
              <w:t>RU.1.133-2021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Изделия хлебобулочные. Методы определения влажности. - Взамен ГОСТ 21094-75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21149–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RU.1.131-2021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Хлопья овсяные. Технические условия. - </w:t>
            </w:r>
            <w:r w:rsidRPr="00914EFA">
              <w:rPr>
                <w:rFonts w:ascii="Arial" w:hAnsi="Arial" w:cs="Arial"/>
              </w:rPr>
              <w:br/>
              <w:t xml:space="preserve">Взамен ГОСТ 21149-93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MD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21791–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RU.1.042-2021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Масло синтетическое МАС-30НК. Технические условия. - Взамен ГОСТ 21791-76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>ГОСТ 21880</w:t>
            </w:r>
            <w:r w:rsidRPr="00914EFA">
              <w:rPr>
                <w:rFonts w:ascii="Arial" w:hAnsi="Arial" w:cs="Arial"/>
              </w:rPr>
              <w:t>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</w:r>
            <w:r w:rsidRPr="00914EFA">
              <w:rPr>
                <w:rFonts w:ascii="Arial CYR" w:hAnsi="Arial CYR" w:cs="Arial CYR"/>
              </w:rPr>
              <w:t>RU.1.369-2021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 xml:space="preserve">Маты из минеральной ваты прошивные теплоизоляционные. Технические условия. - Взамен </w:t>
            </w:r>
            <w:r w:rsidR="00B02C0D">
              <w:rPr>
                <w:rFonts w:ascii="Arial CYR" w:hAnsi="Arial CYR" w:cs="Arial CYR"/>
              </w:rPr>
              <w:br/>
            </w:r>
            <w:r w:rsidRPr="00914EFA">
              <w:rPr>
                <w:rFonts w:ascii="Arial CYR" w:hAnsi="Arial CYR" w:cs="Arial CYR"/>
              </w:rPr>
              <w:t xml:space="preserve">ГОСТ 21880-2011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14EFA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23499–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RU.1.371-2021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Материалы и изделия звукоизоляционные и звукопоглощающие строительные. Общие технические условия. - Взамен ГОСТ 23499-2009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24523.4–2022</w:t>
            </w:r>
            <w:r w:rsidRPr="00867DDF">
              <w:rPr>
                <w:rFonts w:ascii="Arial CYR" w:hAnsi="Arial CYR" w:cs="Arial CYR"/>
              </w:rPr>
              <w:br/>
              <w:t>RU.1.452-2021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Периклаз электротехнический. Методы определения оксида кальция. - Взамен </w:t>
            </w:r>
            <w:r w:rsidRPr="00867DDF">
              <w:rPr>
                <w:rFonts w:ascii="Arial CYR" w:hAnsi="Arial CYR" w:cs="Arial CYR"/>
              </w:rPr>
              <w:br/>
              <w:t xml:space="preserve">ГОСТ 24523.4-80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28420–2022</w:t>
            </w:r>
            <w:r w:rsidRPr="00867DDF">
              <w:rPr>
                <w:rFonts w:ascii="Arial CYR" w:hAnsi="Arial CYR" w:cs="Arial CYR"/>
              </w:rPr>
              <w:br/>
              <w:t>RU.1.158-2021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Карантин растений. Правила подготовки лабораторных проб при энтомологических исследованиях. - Взамен  ГОСТ 28420-89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28554–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RU.1.358-2021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Полотно трикотажное. Общие технические условия. - Взамен ГОСТ 28554-90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28777–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RU.1.122-2021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Мебель. Кровати детские. Методы испытаний. - Взамен ГОСТ 28777-2016  NEQ ISO 7175-2:2019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29032–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RU.1.160-2021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Продукты переработки фруктов и овощей. Определение содержания 5-гидроксиметилфурфурола спектрометрическим методом - Взамен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29032-91, NEQ ISO 7466:1986,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MD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30060–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RU.1.172-2021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Пивоваренная продукция. Методы определения органолептических показателей и объема продукции. - Взамен ГОСТ 30060-93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31537-2012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RU.1.609-2020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Формирование колесных пар локомотивов и моторвагонного подвижного состава тепловым методом.Типовой технологический процесс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31766–2022</w:t>
            </w:r>
            <w:r w:rsidRPr="00867DDF">
              <w:rPr>
                <w:rFonts w:ascii="Arial CYR" w:hAnsi="Arial CYR" w:cs="Arial CYR"/>
              </w:rPr>
              <w:br/>
              <w:t>RU.1.194-2021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Меды монофлорные. Технические условия. -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Взамен ГОСТ 31766-2012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861E8E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31913–2022</w:t>
            </w:r>
            <w:r>
              <w:rPr>
                <w:rFonts w:ascii="Arial CYR" w:hAnsi="Arial CYR" w:cs="Arial CYR"/>
              </w:rPr>
              <w:br/>
            </w:r>
            <w:r w:rsidRPr="00A22460">
              <w:rPr>
                <w:rFonts w:ascii="Arial CYR" w:hAnsi="Arial CYR" w:cs="Arial CYR"/>
              </w:rPr>
              <w:t>(I</w:t>
            </w:r>
            <w:r>
              <w:rPr>
                <w:rFonts w:ascii="Arial CYR" w:hAnsi="Arial CYR" w:cs="Arial CYR"/>
                <w:lang w:val="en-US"/>
              </w:rPr>
              <w:t>SO</w:t>
            </w:r>
            <w:r w:rsidRPr="00A22460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9229</w:t>
            </w:r>
            <w:r w:rsidRPr="00A22460">
              <w:rPr>
                <w:rFonts w:ascii="Arial CYR" w:hAnsi="Arial CYR" w:cs="Arial CYR"/>
              </w:rPr>
              <w:t>:20</w:t>
            </w:r>
            <w:r>
              <w:rPr>
                <w:rFonts w:ascii="Arial CYR" w:hAnsi="Arial CYR" w:cs="Arial CYR"/>
                <w:lang w:val="en-US"/>
              </w:rPr>
              <w:t>20</w:t>
            </w:r>
            <w:r w:rsidRPr="00A22460"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  <w:lang w:val="en-US"/>
              </w:rPr>
              <w:t>368</w:t>
            </w:r>
            <w:r w:rsidRPr="00877E93">
              <w:rPr>
                <w:rFonts w:ascii="Arial CYR" w:hAnsi="Arial CYR" w:cs="Arial CYR"/>
              </w:rPr>
              <w:t>-2021</w:t>
            </w:r>
          </w:p>
        </w:tc>
        <w:tc>
          <w:tcPr>
            <w:tcW w:w="5103" w:type="dxa"/>
            <w:shd w:val="clear" w:color="auto" w:fill="auto"/>
          </w:tcPr>
          <w:p w:rsidR="00861E8E" w:rsidRPr="007A0FB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00271">
              <w:rPr>
                <w:rFonts w:ascii="Arial CYR" w:hAnsi="Arial CYR" w:cs="Arial CYR"/>
              </w:rPr>
              <w:t xml:space="preserve">Материалы и изделия теплоизоляционные. </w:t>
            </w:r>
            <w:r w:rsidR="00B02C0D">
              <w:rPr>
                <w:rFonts w:ascii="Arial CYR" w:hAnsi="Arial CYR" w:cs="Arial CYR"/>
              </w:rPr>
              <w:br/>
            </w:r>
            <w:r w:rsidRPr="00900271">
              <w:rPr>
                <w:rFonts w:ascii="Arial CYR" w:hAnsi="Arial CYR" w:cs="Arial CYR"/>
              </w:rPr>
              <w:t>Термины и определения</w:t>
            </w:r>
            <w:r>
              <w:rPr>
                <w:rFonts w:ascii="Arial CYR" w:hAnsi="Arial CYR" w:cs="Arial CYR"/>
              </w:rPr>
              <w:t>.</w:t>
            </w:r>
            <w:r w:rsidRPr="007A0FBF">
              <w:rPr>
                <w:rFonts w:ascii="Arial CYR" w:hAnsi="Arial CYR" w:cs="Arial CYR"/>
              </w:rPr>
              <w:t xml:space="preserve"> - </w:t>
            </w:r>
            <w:r w:rsidRPr="008475A7">
              <w:rPr>
                <w:rFonts w:ascii="Arial CYR" w:hAnsi="Arial CYR" w:cs="Arial CYR"/>
              </w:rPr>
              <w:t xml:space="preserve">Взамен </w:t>
            </w:r>
            <w:r w:rsidR="00B02C0D">
              <w:rPr>
                <w:rFonts w:ascii="Arial CYR" w:hAnsi="Arial CYR" w:cs="Arial CYR"/>
              </w:rPr>
              <w:br/>
            </w:r>
            <w:r w:rsidRPr="008475A7">
              <w:rPr>
                <w:rFonts w:ascii="Arial CYR" w:hAnsi="Arial CYR" w:cs="Arial CYR"/>
              </w:rPr>
              <w:t>ГОСТ 31913-2011</w:t>
            </w:r>
            <w:r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61E8E" w:rsidRPr="007A0FB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A0FBF">
              <w:rPr>
                <w:rFonts w:ascii="Arial CYR" w:hAnsi="Arial CYR" w:cs="Arial CYR"/>
                <w:lang w:val="en-US"/>
              </w:rPr>
              <w:t>RU</w:t>
            </w:r>
            <w:r w:rsidRPr="007A0FBF">
              <w:rPr>
                <w:rFonts w:ascii="Arial CYR" w:hAnsi="Arial CYR" w:cs="Arial CYR"/>
              </w:rPr>
              <w:t xml:space="preserve"> </w:t>
            </w:r>
            <w:r w:rsidRPr="007A0FBF">
              <w:rPr>
                <w:rFonts w:ascii="Arial CYR" w:hAnsi="Arial CYR" w:cs="Arial CYR"/>
                <w:lang w:val="en-US"/>
              </w:rPr>
              <w:t>AM</w:t>
            </w:r>
            <w:r w:rsidRPr="007A0FBF">
              <w:rPr>
                <w:rFonts w:ascii="Arial CYR" w:hAnsi="Arial CYR" w:cs="Arial CYR"/>
              </w:rPr>
              <w:t xml:space="preserve"> </w:t>
            </w:r>
            <w:r w:rsidRPr="007A0FBF">
              <w:rPr>
                <w:rFonts w:ascii="Arial CYR" w:hAnsi="Arial CYR" w:cs="Arial CYR"/>
                <w:lang w:val="en-US"/>
              </w:rPr>
              <w:t>KG</w:t>
            </w:r>
            <w:r w:rsidRPr="007A0FBF">
              <w:rPr>
                <w:rFonts w:ascii="Arial CYR" w:hAnsi="Arial CYR" w:cs="Arial CYR"/>
              </w:rPr>
              <w:t xml:space="preserve"> </w:t>
            </w:r>
            <w:r w:rsidRPr="007A0FBF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32031–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RU.1.377-2019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Продукты пищевые. Методы выявления бактерий Listeria Monocytogenes и других видов Listeria (Listeria spp). - Взамен  ГОСТ 32031-2012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32130–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RU.1.003-2021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Упаковка стеклянная. Банки для пищевой рыбной продукции. Общие технические условия - Взамен ГОСТ 32130-2013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>ГОСТ 32338</w:t>
            </w:r>
            <w:r w:rsidRPr="00914EFA">
              <w:rPr>
                <w:rFonts w:ascii="Arial" w:hAnsi="Arial" w:cs="Arial"/>
              </w:rPr>
              <w:t>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</w:r>
            <w:r w:rsidRPr="00914EFA">
              <w:rPr>
                <w:rFonts w:ascii="Arial CYR" w:hAnsi="Arial CYR" w:cs="Arial CYR"/>
              </w:rPr>
              <w:t>RU.1.047-2021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475A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 xml:space="preserve">Бензины. Определение МТБЭ, ЭТБЭ, ТАМЭ, ДИПЭ, метанола, этанола и трет-бутанола методом инфракрасной спектроскопии. - Взамен </w:t>
            </w:r>
            <w:r w:rsidR="00B02C0D">
              <w:rPr>
                <w:rFonts w:ascii="Arial CYR" w:hAnsi="Arial CYR" w:cs="Arial CYR"/>
              </w:rPr>
              <w:br/>
            </w:r>
            <w:r w:rsidRPr="00914EFA">
              <w:rPr>
                <w:rFonts w:ascii="Arial CYR" w:hAnsi="Arial CYR" w:cs="Arial CYR"/>
              </w:rPr>
              <w:t xml:space="preserve">ГОСТ 32338-2013 IDT ASTM D5845-01(2016)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14EFA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32402–2022</w:t>
            </w:r>
            <w:r w:rsidRPr="00867DDF">
              <w:rPr>
                <w:rFonts w:ascii="Arial CYR" w:hAnsi="Arial CYR" w:cs="Arial CYR"/>
              </w:rPr>
              <w:br/>
              <w:t>RU.1.048-2021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Топлива авиационные. Определение температуры замерзания автоматическим лазерным методом - Взамен ГОСТ 32402-2013, IDT ASTM D7153-15e1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32575.2–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RU.1.274-2021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Краны грузоподъемные. Ограничители и указатели. Часть 2. Краны стреловые самоходные. - Взамен ГОСТ 32575.2-2013, NEQ ISO 10245-2:2014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32575.3–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RU.1.275-2021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Краны грузоподъемные. Ограничители и указатели. Часть 3. Краны башенные. - Взамен </w:t>
            </w:r>
            <w:r w:rsidRPr="00914EFA">
              <w:rPr>
                <w:rFonts w:ascii="Arial" w:hAnsi="Arial" w:cs="Arial"/>
              </w:rPr>
              <w:br/>
              <w:t xml:space="preserve">ГОСТ 32575.3-2013  NEQ ISO 10245-3:2019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32686–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RU.1.015-2021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Бутылки из полиэтилентерефталата для пищевых жидкостей. Общие технические условия - Взамен ГОСТ 32686-2014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32920–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RU.1.161-2021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Продукция соковая. Продукция соковая из фруктов и овощей для детского питания. Общие технические условия. </w:t>
            </w:r>
            <w:r w:rsidR="008475A7">
              <w:rPr>
                <w:rFonts w:ascii="Arial" w:hAnsi="Arial" w:cs="Arial"/>
              </w:rPr>
              <w:t>–</w:t>
            </w:r>
            <w:r w:rsidRPr="00914EFA">
              <w:rPr>
                <w:rFonts w:ascii="Arial" w:hAnsi="Arial" w:cs="Arial"/>
              </w:rPr>
              <w:t xml:space="preserve"> Взамен</w:t>
            </w:r>
            <w:r w:rsidR="00B02C0D">
              <w:rPr>
                <w:rFonts w:ascii="Arial" w:hAnsi="Arial" w:cs="Arial"/>
              </w:rPr>
              <w:t xml:space="preserve"> </w:t>
            </w:r>
            <w:r w:rsidRPr="00914EFA">
              <w:rPr>
                <w:rFonts w:ascii="Arial" w:hAnsi="Arial" w:cs="Arial"/>
              </w:rPr>
              <w:t>ГОСТ 32920-2014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MD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32942–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RU.1.608-2020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Брусья железобетонные предварительно напряженные для стрелочных переводов. Общие технические условия. - Взамен ГОСТ 32942-2014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 BY KZ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33169–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RU.1.304-2021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Краны грузоподъемные. Металлические конструкции. Подтверждение несущей способности. -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Взамен ГОСТ 33169-2014, NEQ ISO 20332:2016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33201-2014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RU.1.356-2021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Ткани и штучные изделия чистольняные, льняные и полульняные для столового белья и полотенечные.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33361–2022</w:t>
            </w:r>
            <w:r w:rsidRPr="00867DDF">
              <w:rPr>
                <w:rFonts w:ascii="Arial CYR" w:hAnsi="Arial CYR" w:cs="Arial CYR"/>
              </w:rPr>
              <w:br/>
              <w:t>RU.1.046-2021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Нефть. Определение давления паров методом расширения. - Взамен ГОСТ 33361-2015 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IDT ASTM D6377-20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861E8E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DA71F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A71FF">
              <w:rPr>
                <w:rFonts w:ascii="Arial CYR" w:hAnsi="Arial CYR" w:cs="Arial CYR"/>
              </w:rPr>
              <w:t>ГОСТ 33648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DA71FF">
              <w:rPr>
                <w:rFonts w:ascii="Arial CYR" w:hAnsi="Arial CYR" w:cs="Arial CYR"/>
              </w:rPr>
              <w:t>BY.1.124-2014</w:t>
            </w:r>
          </w:p>
        </w:tc>
        <w:tc>
          <w:tcPr>
            <w:tcW w:w="5103" w:type="dxa"/>
            <w:shd w:val="clear" w:color="auto" w:fill="auto"/>
          </w:tcPr>
          <w:p w:rsidR="00861E8E" w:rsidRPr="00DA71F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A71FF">
              <w:rPr>
                <w:rFonts w:ascii="Arial CYR" w:hAnsi="Arial CYR" w:cs="Arial CYR"/>
              </w:rPr>
              <w:t xml:space="preserve">Жиры специального назначения. Общие </w:t>
            </w:r>
            <w:r>
              <w:rPr>
                <w:rFonts w:ascii="Arial CYR" w:hAnsi="Arial CYR" w:cs="Arial CYR"/>
              </w:rPr>
              <w:br/>
            </w:r>
            <w:r w:rsidRPr="00DA71FF">
              <w:rPr>
                <w:rFonts w:ascii="Arial CYR" w:hAnsi="Arial CYR" w:cs="Arial CYR"/>
              </w:rPr>
              <w:t>технические условия</w:t>
            </w:r>
            <w:r w:rsidR="008475A7" w:rsidRPr="00867DDF">
              <w:rPr>
                <w:rFonts w:ascii="Arial CYR" w:hAnsi="Arial CYR" w:cs="Arial CYR"/>
              </w:rPr>
              <w:t>. - Взамен</w:t>
            </w:r>
            <w:r w:rsidRPr="00DA71FF">
              <w:rPr>
                <w:rFonts w:ascii="Arial CYR" w:hAnsi="Arial CYR" w:cs="Arial CYR"/>
              </w:rPr>
              <w:t xml:space="preserve"> </w:t>
            </w:r>
            <w:r w:rsidR="008475A7" w:rsidRPr="008475A7">
              <w:rPr>
                <w:rFonts w:ascii="Arial CYR" w:hAnsi="Arial CYR" w:cs="Arial CYR"/>
              </w:rPr>
              <w:t>ГОСТ 33648-2015</w:t>
            </w:r>
          </w:p>
        </w:tc>
        <w:tc>
          <w:tcPr>
            <w:tcW w:w="1939" w:type="dxa"/>
            <w:shd w:val="clear" w:color="auto" w:fill="auto"/>
          </w:tcPr>
          <w:p w:rsidR="00861E8E" w:rsidRPr="00DA71F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22A85">
              <w:rPr>
                <w:rFonts w:ascii="Arial CYR" w:hAnsi="Arial CYR" w:cs="Arial CYR"/>
              </w:rPr>
              <w:t>BY</w:t>
            </w:r>
            <w:r w:rsidRPr="00DA71FF">
              <w:rPr>
                <w:rFonts w:ascii="Arial CYR" w:hAnsi="Arial CYR" w:cs="Arial CYR"/>
              </w:rPr>
              <w:t xml:space="preserve"> AM KZ KG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33725-2016 </w:t>
            </w:r>
            <w:r w:rsidRPr="00914EFA">
              <w:rPr>
                <w:rFonts w:ascii="Arial" w:hAnsi="Arial" w:cs="Arial"/>
              </w:rPr>
              <w:br/>
              <w:t xml:space="preserve">Изм.№ 1 </w:t>
            </w:r>
            <w:r w:rsidRPr="00914EFA">
              <w:rPr>
                <w:rFonts w:ascii="Arial" w:hAnsi="Arial" w:cs="Arial"/>
              </w:rPr>
              <w:br/>
              <w:t>RU.1.585-2019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Устройства противоюзные железнодорожного подвижного состава. Общи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UA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33837–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RU.1.017-2021</w:t>
            </w:r>
          </w:p>
        </w:tc>
        <w:tc>
          <w:tcPr>
            <w:tcW w:w="5103" w:type="dxa"/>
            <w:shd w:val="clear" w:color="auto" w:fill="auto"/>
          </w:tcPr>
          <w:p w:rsidR="00B02C0D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Упаковка полимерная для пищевой продукции. </w:t>
            </w:r>
          </w:p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Общие технические условия. - Взамен </w:t>
            </w:r>
            <w:r w:rsidRPr="00914EFA">
              <w:rPr>
                <w:rFonts w:ascii="Arial" w:hAnsi="Arial" w:cs="Arial"/>
              </w:rPr>
              <w:br/>
              <w:t xml:space="preserve">ГОСТ 33837-2016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34016–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RU.1.305-2021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Машины грузоподъемные. Грузозахватные приспособления. Требования безопасности. - Взамен ГОСТ 34016-2016  NEQ ISO 17096:2015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33361–2022</w:t>
            </w:r>
            <w:r w:rsidRPr="00867DDF">
              <w:rPr>
                <w:rFonts w:ascii="Arial CYR" w:hAnsi="Arial CYR" w:cs="Arial CYR"/>
              </w:rPr>
              <w:br/>
              <w:t>RU.1.046-2021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Нефть. Определение давления паров методом расширения. - Взамен ГОСТ 33361-2015 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IDT ASTM D6377-20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34003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RU.1.070-2021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322A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 xml:space="preserve">Методы испытаний в отношении автоматического срабатывания устройства/системы вызова экстренных оперативных служб при опрокидывании транспортного средства. - </w:t>
            </w:r>
            <w:r w:rsidRPr="00322A85">
              <w:rPr>
                <w:rFonts w:ascii="Arial CYR" w:hAnsi="Arial CYR" w:cs="Arial CYR"/>
              </w:rPr>
              <w:t>Взамен ГОСТ 34003-2016</w:t>
            </w:r>
            <w:r w:rsidRPr="00877E9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ГОСТ 34180-2017 </w:t>
            </w:r>
            <w:r w:rsidRPr="00867DDF">
              <w:rPr>
                <w:rFonts w:ascii="Arial CYR" w:hAnsi="Arial CYR" w:cs="Arial CYR"/>
              </w:rPr>
              <w:br/>
              <w:t xml:space="preserve">Изм.№ 1 </w:t>
            </w:r>
            <w:r w:rsidRPr="00867DDF">
              <w:rPr>
                <w:rFonts w:ascii="Arial CYR" w:hAnsi="Arial CYR" w:cs="Arial CYR"/>
              </w:rPr>
              <w:br/>
              <w:t>RU.1.086-2021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Прокат стальной тонколистовой холоднокатаный и холоднокатаный горячеоцинкованный с полимерным покрытием с непрерывных </w:t>
            </w:r>
            <w:r w:rsidR="004C149A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линий.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0C2A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>RU</w:t>
            </w:r>
            <w:r w:rsidRPr="000C2ADF">
              <w:rPr>
                <w:rFonts w:ascii="Arial CYR" w:hAnsi="Arial CYR" w:cs="Arial CYR"/>
                <w:lang w:val="en-US"/>
              </w:rPr>
              <w:t xml:space="preserve"> </w:t>
            </w:r>
            <w:r w:rsidRPr="00867DDF">
              <w:rPr>
                <w:rFonts w:ascii="Arial CYR" w:hAnsi="Arial CYR" w:cs="Arial CYR"/>
                <w:lang w:val="en-US"/>
              </w:rPr>
              <w:t>AM</w:t>
            </w:r>
            <w:r w:rsidRPr="000C2ADF">
              <w:rPr>
                <w:rFonts w:ascii="Arial CYR" w:hAnsi="Arial CYR" w:cs="Arial CYR"/>
                <w:lang w:val="en-US"/>
              </w:rPr>
              <w:t xml:space="preserve"> </w:t>
            </w:r>
            <w:r w:rsidRPr="00867DDF">
              <w:rPr>
                <w:rFonts w:ascii="Arial CYR" w:hAnsi="Arial CYR" w:cs="Arial CYR"/>
                <w:lang w:val="en-US"/>
              </w:rPr>
              <w:t>BY</w:t>
            </w:r>
            <w:r w:rsidRPr="000C2ADF">
              <w:rPr>
                <w:rFonts w:ascii="Arial CYR" w:hAnsi="Arial CYR" w:cs="Arial CYR"/>
                <w:lang w:val="en-US"/>
              </w:rPr>
              <w:t xml:space="preserve"> </w:t>
            </w:r>
            <w:r w:rsidRPr="00867DDF">
              <w:rPr>
                <w:rFonts w:ascii="Arial CYR" w:hAnsi="Arial CYR" w:cs="Arial CYR"/>
                <w:lang w:val="en-US"/>
              </w:rPr>
              <w:t>KG</w:t>
            </w:r>
            <w:r w:rsidRPr="000C2ADF">
              <w:rPr>
                <w:rFonts w:ascii="Arial CYR" w:hAnsi="Arial CYR" w:cs="Arial CYR"/>
                <w:lang w:val="en-US"/>
              </w:rPr>
              <w:t xml:space="preserve"> </w:t>
            </w:r>
            <w:r w:rsidRPr="00867DDF">
              <w:rPr>
                <w:rFonts w:ascii="Arial CYR" w:hAnsi="Arial CYR" w:cs="Arial CYR"/>
                <w:lang w:val="en-US"/>
              </w:rPr>
              <w:t>UZ</w:t>
            </w:r>
            <w:r w:rsidRPr="000C2ADF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0C2ADF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ГОСТ 34380-2017 </w:t>
            </w:r>
            <w:r w:rsidRPr="00867DDF">
              <w:rPr>
                <w:rFonts w:ascii="Arial CYR" w:hAnsi="Arial CYR" w:cs="Arial CYR"/>
              </w:rPr>
              <w:br/>
              <w:t xml:space="preserve">Изм.№ 1 </w:t>
            </w:r>
            <w:r w:rsidRPr="00867DDF">
              <w:rPr>
                <w:rFonts w:ascii="Arial CYR" w:hAnsi="Arial CYR" w:cs="Arial CYR"/>
              </w:rPr>
              <w:br/>
              <w:t>RU.1.563-2020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Трубы обсадные и насосно-компрессорные для нефтяной и газовой промышленности. Рекомендации по эксплуатации и обслуживанию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34730</w:t>
            </w:r>
            <w:r w:rsidRPr="00877E93">
              <w:rPr>
                <w:rFonts w:ascii="Arial CYR" w:hAnsi="Arial CYR" w:cs="Arial CYR"/>
              </w:rPr>
              <w:t>-2-3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A22460">
              <w:rPr>
                <w:rFonts w:ascii="Arial CYR" w:hAnsi="Arial CYR" w:cs="Arial CYR"/>
              </w:rPr>
              <w:t>(IEC 60704-2-3:2017)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RU.1.463-2021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2-3. Частные требования для посудомоечных машин. - </w:t>
            </w:r>
            <w:r w:rsidRPr="00322A85">
              <w:rPr>
                <w:rFonts w:ascii="Arial CYR" w:hAnsi="Arial CYR" w:cs="Arial CYR"/>
              </w:rPr>
              <w:t>Взамен ГОСТ IEC 60704-2-3-2013</w:t>
            </w:r>
            <w:r w:rsidRPr="00877E93">
              <w:rPr>
                <w:rFonts w:ascii="Arial CYR" w:hAnsi="Arial CYR" w:cs="Arial CYR"/>
              </w:rPr>
              <w:t xml:space="preserve"> </w:t>
            </w:r>
            <w:r w:rsidR="00B02C0D"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MOD IEC 60704-2-3:2017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34730</w:t>
            </w:r>
            <w:r w:rsidRPr="00877E93">
              <w:rPr>
                <w:rFonts w:ascii="Arial CYR" w:hAnsi="Arial CYR" w:cs="Arial CYR"/>
              </w:rPr>
              <w:t>-2-4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A22460">
              <w:rPr>
                <w:rFonts w:ascii="Arial CYR" w:hAnsi="Arial CYR" w:cs="Arial CYR"/>
              </w:rPr>
              <w:t>(IEC 60704-2-4:2011)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RU.1.464-2021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2-4. Частные требования для стиральных машин и отжимных центрифуг. - </w:t>
            </w:r>
            <w:r>
              <w:rPr>
                <w:rFonts w:ascii="Arial CYR" w:hAnsi="Arial CYR" w:cs="Arial CYR"/>
              </w:rPr>
              <w:br/>
            </w:r>
            <w:r w:rsidRPr="00322A85">
              <w:rPr>
                <w:rFonts w:ascii="Arial CYR" w:hAnsi="Arial CYR" w:cs="Arial CYR"/>
              </w:rPr>
              <w:t>Взамен ГОСТ IEC 60704-2-4-2013</w:t>
            </w:r>
            <w:r w:rsidRPr="00877E93">
              <w:rPr>
                <w:rFonts w:ascii="Arial CYR" w:hAnsi="Arial CYR" w:cs="Arial CYR"/>
              </w:rPr>
              <w:t xml:space="preserve"> 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MOD IEC 60704-2-4:2011  МТК 19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34730.2-7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(IEC 60704-2-7:2020)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RU.1.473-2021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2-7. Частные требования для вентиляторов. - </w:t>
            </w:r>
            <w:r w:rsidRPr="00322A85">
              <w:rPr>
                <w:rFonts w:ascii="Arial CYR" w:hAnsi="Arial CYR" w:cs="Arial CYR"/>
              </w:rPr>
              <w:t>Взамен ГОСТ IEC 60704-2-7-2016</w:t>
            </w:r>
            <w:r w:rsidRPr="00877E93">
              <w:rPr>
                <w:rFonts w:ascii="Arial CYR" w:hAnsi="Arial CYR" w:cs="Arial CYR"/>
              </w:rPr>
              <w:t xml:space="preserve">  </w:t>
            </w:r>
            <w:r w:rsidR="00B02C0D"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 xml:space="preserve">MOD IEC 60704-2-7:2020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34730.2-14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(IEC 60704-2-14:2013)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RU.1.462-2021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2-14. Частные требования для холодильников, морозильников и морозильных шкафов </w:t>
            </w:r>
            <w:r w:rsidR="00B02C0D"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MOD  IEC 60704-2-14:2013+</w:t>
            </w:r>
            <w:r w:rsidR="004C149A">
              <w:rPr>
                <w:rFonts w:ascii="Arial CYR" w:hAnsi="Arial CYR" w:cs="Arial CYR"/>
              </w:rPr>
              <w:t xml:space="preserve"> </w:t>
            </w:r>
            <w:r w:rsidRPr="00877E93">
              <w:rPr>
                <w:rFonts w:ascii="Arial CYR" w:hAnsi="Arial CYR" w:cs="Arial CYR"/>
              </w:rPr>
              <w:t>AMD1:2019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</w:t>
            </w:r>
            <w:r>
              <w:rPr>
                <w:rFonts w:ascii="Arial CYR" w:hAnsi="Arial CYR" w:cs="Arial CYR"/>
              </w:rPr>
              <w:t>473</w:t>
            </w:r>
            <w:r w:rsidRPr="00877E93">
              <w:rPr>
                <w:rFonts w:ascii="Arial CYR" w:hAnsi="Arial CYR" w:cs="Arial CYR"/>
              </w:rPr>
              <w:t>0.2-16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(IEC 60704-2-16:2019)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RU.1.472-2021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Приборы электрические бытовые и аналогичного назначения. Испытательный код по шуму. Часть 2-16. Частные требования для стиральных машин с сушкой MOD IEC 60704-2-16</w:t>
            </w:r>
            <w:r w:rsidR="004C149A">
              <w:rPr>
                <w:rFonts w:ascii="Arial CYR" w:hAnsi="Arial CYR" w:cs="Arial CYR"/>
              </w:rPr>
              <w:t>:</w:t>
            </w:r>
            <w:r w:rsidRPr="00877E93">
              <w:rPr>
                <w:rFonts w:ascii="Arial CYR" w:hAnsi="Arial CYR" w:cs="Arial CYR"/>
              </w:rPr>
              <w:t xml:space="preserve">2019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34730.3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(IEC 60704-3:2019)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RU.1.465-2021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3. Определение и подтверждение заявляемых шумовых характеристик  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MOD  IEC 60704-3</w:t>
            </w:r>
            <w:r w:rsidR="004C149A">
              <w:rPr>
                <w:rFonts w:ascii="Arial CYR" w:hAnsi="Arial CYR" w:cs="Arial CYR"/>
              </w:rPr>
              <w:t>:</w:t>
            </w:r>
            <w:r w:rsidRPr="00877E93">
              <w:rPr>
                <w:rFonts w:ascii="Arial CYR" w:hAnsi="Arial CYR" w:cs="Arial CYR"/>
              </w:rPr>
              <w:t xml:space="preserve">2019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34869–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  <w:lang w:val="en-US"/>
              </w:rPr>
              <w:br/>
            </w:r>
            <w:r w:rsidRPr="00914EFA">
              <w:rPr>
                <w:rFonts w:ascii="Arial" w:hAnsi="Arial" w:cs="Arial"/>
              </w:rPr>
              <w:t>(ISO 20015:2017)</w:t>
            </w:r>
            <w:r w:rsidRPr="00914EFA">
              <w:rPr>
                <w:rFonts w:ascii="Arial" w:hAnsi="Arial" w:cs="Arial"/>
              </w:rPr>
              <w:br/>
              <w:t>RU.1.398-2020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Подшипники шарнирные. Метод расчета статической и </w:t>
            </w:r>
            <w:r w:rsidR="00B02C0D">
              <w:rPr>
                <w:rFonts w:ascii="Arial" w:hAnsi="Arial" w:cs="Arial"/>
              </w:rPr>
              <w:t xml:space="preserve">динамической грузоподъемности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MOD ISO 20015:2017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RU.1.374-2021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Соски детские.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  <w:lang w:val="en-US"/>
              </w:rPr>
              <w:br/>
            </w:r>
            <w:r w:rsidRPr="00914EFA">
              <w:rPr>
                <w:rFonts w:ascii="Arial" w:hAnsi="Arial" w:cs="Arial"/>
              </w:rPr>
              <w:t>(ISO 13971:2012)</w:t>
            </w:r>
            <w:r w:rsidRPr="00914EFA">
              <w:rPr>
                <w:rFonts w:ascii="Arial" w:hAnsi="Arial" w:cs="Arial"/>
              </w:rPr>
              <w:br/>
              <w:t>RU.1.303-2021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Холодильные системы и тепловые насосы. </w:t>
            </w:r>
            <w:r w:rsidRPr="00914EFA">
              <w:rPr>
                <w:rFonts w:ascii="Arial" w:hAnsi="Arial" w:cs="Arial"/>
              </w:rPr>
              <w:br/>
              <w:t>Гибкие элементы трубопроводов, виброизоляторы, температурные компенсаторы и неметаллические труб</w:t>
            </w:r>
            <w:r w:rsidR="00B02C0D">
              <w:rPr>
                <w:rFonts w:ascii="Arial" w:hAnsi="Arial" w:cs="Arial"/>
              </w:rPr>
              <w:t xml:space="preserve">ы. Требования и классификация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MOD ISO 13971:2012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RU.1.306-2021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Подвесные канатные дороги для транспортирования людей.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RU.1.349-2021</w:t>
            </w:r>
          </w:p>
        </w:tc>
        <w:tc>
          <w:tcPr>
            <w:tcW w:w="5103" w:type="dxa"/>
            <w:shd w:val="clear" w:color="auto" w:fill="auto"/>
          </w:tcPr>
          <w:p w:rsidR="00B02C0D" w:rsidRDefault="00861E8E" w:rsidP="004C149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Кожа для мебели. Общие технические условия. </w:t>
            </w:r>
          </w:p>
          <w:p w:rsidR="00861E8E" w:rsidRPr="00914EFA" w:rsidRDefault="00861E8E" w:rsidP="004C149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На основе применения ГОСТ Р 53243-2008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BY.1.117-2020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Жом сушеный.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BY AM KZ KG RU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ГОСТ 34875-2022 </w:t>
            </w:r>
            <w:r w:rsidRPr="00914EFA">
              <w:rPr>
                <w:rFonts w:ascii="Arial" w:hAnsi="Arial" w:cs="Arial"/>
              </w:rPr>
              <w:br/>
              <w:t>RU.1.307-2021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Грузозахватные приспособления. Стропы текстильные из искусственных волокон. Технические требования NEQ ISO 18264:2016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34876–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BY.1.106-2020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Метод отбора образцов тканей глаза для проведения гистологических исследований и получения данных. Серия по испытаниям и оценке № 160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ENV/JM/MONO(2011)45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34877.1–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BY.1.009-2021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Путь неблагоприятного исхода для сенсибилизации кожи, вызванной ковалентным связыванием с белками. Часть 1. Научные доказательства. Серия по испытаниям и оценке № 168  ENV/JM/MONO(2012)10/PART1)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34877.2–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BY.1.011-2021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Путь неблагоприятного исхода для сенсибилизации кожи, вызванной ковалентным связыванием с белками. Часть 2. Применение при классификации и разработке интегрированных подходов к комплексной оценке и испытаниям химической продукции. Серия по испытаниям и оценке № 168  ENV/JM/MONO(2012)10/PART2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 xml:space="preserve">(EN 1730:2012) </w:t>
            </w:r>
            <w:r w:rsidRPr="00914EFA">
              <w:rPr>
                <w:rFonts w:ascii="Arial" w:hAnsi="Arial" w:cs="Arial"/>
              </w:rPr>
              <w:br/>
              <w:t>RU.1.119-2021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Мебель. Столы. Методы испытаний для определения прочности, долговечности и устойчивости. - Взамен ГОСТ EN 1730-2013 MOD EN 1730:2012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34879–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RU.1.193-2021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Полиоксихлорид алюминия. Технические условия. На основе применения ГОСТ Р 58580-2019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34880–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(EN 1728:2012)</w:t>
            </w:r>
            <w:r w:rsidRPr="00914EFA">
              <w:rPr>
                <w:rFonts w:ascii="Arial" w:hAnsi="Arial" w:cs="Arial"/>
              </w:rPr>
              <w:br/>
              <w:t>RU.1.123-2021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4C149A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 бытовая. Мебель для сидения. Методы испытаний для определения прочности и долговечности. - Взамен ГОСТ EN 1728-2013 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MOD EN 1728:2012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RU.1.011-2020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Магистральный трубопроводный транспорт нефти и нефтепродуктов. Заграждения боновые стационарные для локализации разлива нефти и нефтепродуктов.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AZ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RU.1.166-2021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Добавки пищевые. Количественное определение консервантов (бензойной и сорбиновой кислот и их солей) в комплексных пищевых добавках хроматографическим методом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34883-2022</w:t>
            </w:r>
            <w:r w:rsidRPr="00914EFA">
              <w:rPr>
                <w:rFonts w:ascii="Arial" w:hAnsi="Arial" w:cs="Arial"/>
              </w:rPr>
              <w:br/>
              <w:t>(IEC 63052:2019)</w:t>
            </w:r>
            <w:r w:rsidRPr="00914EFA">
              <w:rPr>
                <w:rFonts w:ascii="Arial" w:hAnsi="Arial" w:cs="Arial"/>
              </w:rPr>
              <w:br/>
              <w:t>RU.1.025-2021</w:t>
            </w:r>
          </w:p>
        </w:tc>
        <w:tc>
          <w:tcPr>
            <w:tcW w:w="5103" w:type="dxa"/>
            <w:shd w:val="clear" w:color="auto" w:fill="auto"/>
          </w:tcPr>
          <w:p w:rsidR="00B02C0D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Устройства защиты от повышенного напряжения промышленной частоты (УЗНПЧ) бытового и аналогичного применения. - Взамен </w:t>
            </w:r>
          </w:p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EN 50550–2016 MOD IEC 63052:2019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34884–2022</w:t>
            </w:r>
            <w:r w:rsidRPr="00914EFA">
              <w:rPr>
                <w:rFonts w:ascii="Arial" w:hAnsi="Arial" w:cs="Arial"/>
              </w:rPr>
              <w:br/>
              <w:t>RU.1.377-2021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Рыба, водные беспозвоночные, водные млекопитающие, водоросли и продукция из них. Термины и определения. На основе применения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Р 50380-2005, ГОСТ Р ИСО 7088-2013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34885–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RU.1.555-2020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Системы сухих строительных гидроизоляционных смесей на цементном вяжущем для герметизации статичных швов (трещин) в строительных конструкциях.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MD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34886–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RU.1.684-2019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Интеллектуальная собственность. Служебные результаты интеллектуальной деятельности </w:t>
            </w:r>
            <w:r w:rsidRPr="00914EFA">
              <w:rPr>
                <w:rFonts w:ascii="Arial" w:hAnsi="Arial" w:cs="Arial"/>
              </w:rPr>
              <w:br/>
              <w:t xml:space="preserve">На основе применения ГОСТ Р 56823-2015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RU AM KG UZ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34887–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RU.1.315-2020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Интеллектуальная собственность. Научные открытия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RU AM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RU.1.317-2020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Интеллектуальная собственность.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RU AM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34889–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RU.1.449-2019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Мёд натуральный. Определение массовой доли инсектицидов методом газовой хроматографии с масс-спектрометрическим детектированием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AZ AM BYKG MD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34890.2–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(EN 527-2:2016+А1:2019)</w:t>
            </w:r>
            <w:r w:rsidRPr="00914EFA">
              <w:rPr>
                <w:rFonts w:ascii="Arial" w:hAnsi="Arial" w:cs="Arial"/>
              </w:rPr>
              <w:br/>
              <w:t>RU.1.125-2021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 офисная. Столы рабочие. Часть 2. Требования механической безопасности - Взамен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EN 527-2-2016, ГОСТ EN 527-3-2016, </w:t>
            </w:r>
            <w:r w:rsidR="00B02C0D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  <w:lang w:val="en-US"/>
              </w:rPr>
              <w:t>MOD</w:t>
            </w:r>
            <w:r w:rsidRPr="00914EFA">
              <w:rPr>
                <w:rFonts w:ascii="Arial" w:hAnsi="Arial" w:cs="Arial"/>
              </w:rPr>
              <w:t xml:space="preserve"> EN 527-2:2016+A1:2019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34891.1–2022</w:t>
            </w:r>
            <w:r w:rsidRPr="00867DDF">
              <w:rPr>
                <w:rFonts w:ascii="Arial CYR" w:hAnsi="Arial CYR" w:cs="Arial CYR"/>
              </w:rPr>
              <w:br/>
              <w:t>(EN 378-1:2016)</w:t>
            </w:r>
            <w:r w:rsidRPr="00867DDF">
              <w:rPr>
                <w:rFonts w:ascii="Arial CYR" w:hAnsi="Arial CYR" w:cs="Arial CYR"/>
              </w:rPr>
              <w:br/>
              <w:t>RU.1.534-2021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  - Взамен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ГОСТ EN 378-1–2014, ГОСТ 12.2.233–2012,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MOD EN 378-1:2016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34891.2–2022</w:t>
            </w:r>
            <w:r w:rsidRPr="00867DDF">
              <w:rPr>
                <w:rFonts w:ascii="Arial CYR" w:hAnsi="Arial CYR" w:cs="Arial CYR"/>
              </w:rPr>
              <w:br/>
              <w:t>(EN 378-2:2016)</w:t>
            </w:r>
            <w:r w:rsidRPr="00867DDF">
              <w:rPr>
                <w:rFonts w:ascii="Arial CYR" w:hAnsi="Arial CYR" w:cs="Arial CYR"/>
              </w:rPr>
              <w:br/>
              <w:t>RU.1.538- 2021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2. Проектирование, конструкция, изготовление, испытания, маркировка и документация -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Взамен ГОСТ EN 378-2—2014, ГОСТ 12.2.233—2012, MOD EN 378-2:2016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</w:t>
            </w:r>
            <w:r>
              <w:rPr>
                <w:rFonts w:ascii="Arial CYR" w:hAnsi="Arial CYR" w:cs="Arial CYR"/>
              </w:rPr>
              <w:t>1</w:t>
            </w:r>
            <w:r w:rsidRPr="00867DDF">
              <w:rPr>
                <w:rFonts w:ascii="Arial CYR" w:hAnsi="Arial CYR" w:cs="Arial CYR"/>
              </w:rPr>
              <w:t>.3–2022</w:t>
            </w:r>
            <w:r w:rsidRPr="00867DDF">
              <w:rPr>
                <w:rFonts w:ascii="Arial CYR" w:hAnsi="Arial CYR" w:cs="Arial CYR"/>
              </w:rPr>
              <w:br/>
              <w:t>(EN 378-3:2016+А1:2020)</w:t>
            </w:r>
            <w:r w:rsidRPr="00867DDF">
              <w:rPr>
                <w:rFonts w:ascii="Arial CYR" w:hAnsi="Arial CYR" w:cs="Arial CYR"/>
              </w:rPr>
              <w:br/>
              <w:t>RU.1.535-2021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3. Размещение оборудования и защита персонала - Взамен ГОСТ EN 378-3—2014,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ГОСТ 12.2.233—2012, MOD EN 378-3:2016+А1:2020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34891.4–2022</w:t>
            </w:r>
            <w:r w:rsidRPr="00867DDF">
              <w:rPr>
                <w:rFonts w:ascii="Arial CYR" w:hAnsi="Arial CYR" w:cs="Arial CYR"/>
              </w:rPr>
              <w:br/>
              <w:t>(EN 378-4:2016+А1:2019)</w:t>
            </w:r>
            <w:r w:rsidRPr="00867DDF">
              <w:rPr>
                <w:rFonts w:ascii="Arial CYR" w:hAnsi="Arial CYR" w:cs="Arial CYR"/>
              </w:rPr>
              <w:br/>
              <w:t>RU.1.536-2021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 - Взамен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ГОСТ EN 378-4—2014, ГОСТ 12.2.233—2012, </w:t>
            </w:r>
            <w:r w:rsidR="000C2ADF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MOD EN 378-4:2016+А1:2019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34892–2022</w:t>
            </w:r>
            <w:r w:rsidRPr="00867DDF">
              <w:rPr>
                <w:rFonts w:ascii="Arial CYR" w:hAnsi="Arial CYR" w:cs="Arial CYR"/>
              </w:rPr>
              <w:br/>
              <w:t>RU.1.159-2021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Карантин растений. Правила подготовки лабораторных проб при гербологических исследованиях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34893–2022</w:t>
            </w:r>
            <w:r w:rsidRPr="00867DDF">
              <w:rPr>
                <w:rFonts w:ascii="Arial CYR" w:hAnsi="Arial CYR" w:cs="Arial CYR"/>
              </w:rPr>
              <w:br/>
              <w:t>(ISO 10723:2012)</w:t>
            </w:r>
            <w:r w:rsidRPr="00867DDF">
              <w:rPr>
                <w:rFonts w:ascii="Arial CYR" w:hAnsi="Arial CYR" w:cs="Arial CYR"/>
              </w:rPr>
              <w:br/>
              <w:t>RU.1.055-2021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Газ природный. Оценка эффективности аналитических систем MOD ISO 10723:2012 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867DDF">
              <w:rPr>
                <w:rFonts w:ascii="Arial CYR" w:hAnsi="Arial CYR" w:cs="Arial CYR"/>
              </w:rPr>
              <w:t>RU BY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</w:t>
            </w:r>
            <w:r w:rsidRPr="00867DDF">
              <w:rPr>
                <w:rFonts w:ascii="Arial CYR" w:hAnsi="Arial CYR" w:cs="Arial CYR"/>
                <w:lang w:val="en-US"/>
              </w:rPr>
              <w:t>4</w:t>
            </w:r>
            <w:r w:rsidRPr="00867DDF">
              <w:rPr>
                <w:rFonts w:ascii="Arial CYR" w:hAnsi="Arial CYR" w:cs="Arial CYR"/>
              </w:rPr>
              <w:t>–2022</w:t>
            </w:r>
            <w:r w:rsidRPr="00867DDF">
              <w:rPr>
                <w:rFonts w:ascii="Arial CYR" w:hAnsi="Arial CYR" w:cs="Arial CYR"/>
              </w:rPr>
              <w:br/>
              <w:t>RU.1.362-2020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Газ природный сжиженный. Технические условия. На основе применения ГОСТ Р 56021-2014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34895–2022</w:t>
            </w:r>
            <w:r w:rsidRPr="00867DDF">
              <w:rPr>
                <w:rFonts w:ascii="Arial CYR" w:hAnsi="Arial CYR" w:cs="Arial CYR"/>
              </w:rPr>
              <w:br/>
              <w:t>(ISO 14532:2014)</w:t>
            </w:r>
            <w:r w:rsidRPr="00867DDF">
              <w:rPr>
                <w:rFonts w:ascii="Arial CYR" w:hAnsi="Arial CYR" w:cs="Arial CYR"/>
              </w:rPr>
              <w:br/>
              <w:t>RU.1.056-2021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Газ природный. Качество. Термины и определения MOD ISO 14532:2014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867DDF">
              <w:rPr>
                <w:rFonts w:ascii="Arial CYR" w:hAnsi="Arial CYR" w:cs="Arial CYR"/>
              </w:rPr>
              <w:t>RU BY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34896–2022</w:t>
            </w:r>
            <w:r w:rsidRPr="00867DDF">
              <w:rPr>
                <w:rFonts w:ascii="Arial CYR" w:hAnsi="Arial CYR" w:cs="Arial CYR"/>
              </w:rPr>
              <w:br/>
              <w:t xml:space="preserve"> BY.1.007-2021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0C2A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Сенсибилизация кожи in vitro. Метод определения люциферазы ARE-Nrf2 </w:t>
            </w:r>
            <w:r w:rsidR="00B02C0D">
              <w:rPr>
                <w:rFonts w:ascii="Arial CYR" w:hAnsi="Arial CYR" w:cs="Arial CYR"/>
              </w:rPr>
              <w:t xml:space="preserve"> </w:t>
            </w:r>
            <w:r w:rsidRPr="00867DDF">
              <w:rPr>
                <w:rFonts w:ascii="Arial CYR" w:hAnsi="Arial CYR" w:cs="Arial CYR"/>
              </w:rPr>
              <w:t xml:space="preserve">MOD OECD 442d:2018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</w:t>
            </w:r>
            <w:r w:rsidRPr="00867DDF">
              <w:rPr>
                <w:rFonts w:ascii="Arial CYR" w:hAnsi="Arial CYR" w:cs="Arial CYR"/>
                <w:lang w:val="en-US"/>
              </w:rPr>
              <w:t>7</w:t>
            </w:r>
            <w:r w:rsidRPr="00867DDF">
              <w:rPr>
                <w:rFonts w:ascii="Arial CYR" w:hAnsi="Arial CYR" w:cs="Arial CYR"/>
              </w:rPr>
              <w:t>.2-1–2022</w:t>
            </w:r>
            <w:r w:rsidRPr="00867DDF">
              <w:rPr>
                <w:rFonts w:ascii="Arial CYR" w:hAnsi="Arial CYR" w:cs="Arial CYR"/>
              </w:rPr>
              <w:br/>
              <w:t>(IEC 60598-2-1:2020)- RU.1.283-2021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322A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Светильники. Часть 2-1. Частные требования.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Светильники стационарные общего назначения. -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Взамен  ГОСТ IEC 60598-2-1-2011 </w:t>
            </w:r>
            <w:r w:rsidR="000C2ADF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MOD IEC 60598-2-1:2020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34898–2022</w:t>
            </w:r>
            <w:r w:rsidRPr="00867DDF">
              <w:rPr>
                <w:rFonts w:ascii="Arial CYR" w:hAnsi="Arial CYR" w:cs="Arial CYR"/>
              </w:rPr>
              <w:br/>
              <w:t>(ISO/TR 29922:2017)</w:t>
            </w:r>
            <w:r w:rsidRPr="00867DDF">
              <w:rPr>
                <w:rFonts w:ascii="Arial CYR" w:hAnsi="Arial CYR" w:cs="Arial CYR"/>
              </w:rPr>
              <w:br/>
              <w:t>RU.1.057-2021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Газ природный. Вспомогательная информация для вычисления физических свойств </w:t>
            </w:r>
            <w:r w:rsidRPr="00867DDF">
              <w:rPr>
                <w:rFonts w:ascii="Arial CYR" w:hAnsi="Arial CYR" w:cs="Arial CYR"/>
              </w:rPr>
              <w:br/>
              <w:t xml:space="preserve">MOD ISO/TR 29922:2017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867DDF">
              <w:rPr>
                <w:rFonts w:ascii="Arial CYR" w:hAnsi="Arial CYR" w:cs="Arial CYR"/>
              </w:rPr>
              <w:t>RU BY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34899–2022</w:t>
            </w:r>
            <w:r w:rsidRPr="00867DDF">
              <w:rPr>
                <w:rFonts w:ascii="Arial CYR" w:hAnsi="Arial CYR" w:cs="Arial CYR"/>
              </w:rPr>
              <w:br/>
              <w:t>BY.1.006-2021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Сенсибилизация кожи in chemico. Методы, основанные на ключевых событиях пути неблагоприятного исхода при ковалентном связывании с белками MOD OECD 442с:2015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34900–2022</w:t>
            </w:r>
            <w:r w:rsidRPr="00867DDF">
              <w:rPr>
                <w:rFonts w:ascii="Arial CYR" w:hAnsi="Arial CYR" w:cs="Arial CYR"/>
              </w:rPr>
              <w:br/>
              <w:t>RU.1.342-2021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2-монохлорпропандиола и эфиров жирных кислот 2-монохлорпропандиола, 3-монохлорпропандиола и эфиров жирных кислот 3-монохлорпропандиола и глицидиловых эфиров жирных кислот с применением ферментативного гидролиза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34901–2022</w:t>
            </w:r>
            <w:r w:rsidRPr="00867DDF">
              <w:rPr>
                <w:rFonts w:ascii="Arial CYR" w:hAnsi="Arial CYR" w:cs="Arial CYR"/>
              </w:rPr>
              <w:br/>
              <w:t>RU.1.319-2021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Изделия медицинские. Система оценки биологического действия. Общие требования к проведению исследований (испытаний)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34902–2022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RU.1.075-2018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Портландцемент для хризотилцементных изделий.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AZ AM BY KZ KG MD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34903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RU.1.175-2021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322A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Алкогольная продукция. Руководство по применению ультразвуковых методов анализа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34904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RU.1.010-2019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Арматура трубопроводная судовая.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CISPR/TR 16-4-3–2022</w:t>
            </w:r>
            <w:r w:rsidRPr="00867DDF">
              <w:rPr>
                <w:rFonts w:ascii="Arial CYR" w:hAnsi="Arial CYR" w:cs="Arial CYR"/>
              </w:rPr>
              <w:br/>
              <w:t>BY.1.100-2018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B02C0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Технические условия на оборудование и методы измерений радиопомех и помехоустойчивости. Часть 4-3. Неопределенности, статистика и моделирование норм. Статистический анализ при определении электромагнитной совместимости для продукции массового производства </w:t>
            </w:r>
            <w:r w:rsidR="00B02C0D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IDT CISPR/TR 16-4-3(2007)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B02C0D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EN 581-1–</w:t>
            </w:r>
            <w:r w:rsidRPr="00B02C0D">
              <w:rPr>
                <w:rFonts w:ascii="Arial" w:hAnsi="Arial" w:cs="Arial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RU.1.118-2021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Мебель, используемая на открытом воздухе. Мебель для сидения и столы для жилых, общественных зон и кемпингов. Часть 1. </w:t>
            </w:r>
            <w:r w:rsidR="00322A85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Общие требования безопасности - Взамен </w:t>
            </w:r>
            <w:r w:rsidRPr="00914EFA">
              <w:rPr>
                <w:rFonts w:ascii="Arial" w:hAnsi="Arial" w:cs="Arial"/>
              </w:rPr>
              <w:br/>
              <w:t xml:space="preserve">ГОСТ EN 581-1-2012, IDT EN 581-1:2017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EN 581-2–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RU.1.124-2021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Мебель, используемая на открытом воздухе. Мебель для сидения и столы для жилых, общественных зон и кемпингов. Часть 2. Требования механической безопасности и методы испытания мебели для сидения - Взамен ГОСТ EN 581-2-2012, IDT EN 581-2:2015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EN 581-3–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RU.1.117-2021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Мебель, используемая на открытом воздухе. Мебель для сидения и столы для жилых, общественных зон и кемпингов. Часть 3. Требования механической безопасности столов  - </w:t>
            </w:r>
            <w:r w:rsidR="000C2ADF">
              <w:rPr>
                <w:rFonts w:ascii="Arial" w:hAnsi="Arial" w:cs="Arial"/>
              </w:rPr>
              <w:t xml:space="preserve">Взамен </w:t>
            </w:r>
            <w:r w:rsidR="00B02C0D">
              <w:rPr>
                <w:rFonts w:ascii="Arial" w:hAnsi="Arial" w:cs="Arial"/>
              </w:rPr>
              <w:br/>
            </w:r>
            <w:r w:rsidR="000C2ADF">
              <w:rPr>
                <w:rFonts w:ascii="Arial" w:hAnsi="Arial" w:cs="Arial"/>
              </w:rPr>
              <w:t>ГОСТ EN 581-3-2012,</w:t>
            </w:r>
            <w:r w:rsidR="00B02C0D">
              <w:rPr>
                <w:rFonts w:ascii="Arial" w:hAnsi="Arial" w:cs="Arial"/>
              </w:rPr>
              <w:t xml:space="preserve"> </w:t>
            </w:r>
            <w:r w:rsidR="000C2ADF">
              <w:rPr>
                <w:rFonts w:ascii="Arial" w:hAnsi="Arial" w:cs="Arial"/>
              </w:rPr>
              <w:t xml:space="preserve">IDT </w:t>
            </w:r>
            <w:r w:rsidRPr="00914EFA">
              <w:rPr>
                <w:rFonts w:ascii="Arial" w:hAnsi="Arial" w:cs="Arial"/>
              </w:rPr>
              <w:t xml:space="preserve">EN 581-3:2017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EN 16378–2022</w:t>
            </w:r>
            <w:r w:rsidRPr="00867DDF">
              <w:rPr>
                <w:rFonts w:ascii="Arial CYR" w:hAnsi="Arial CYR" w:cs="Arial CYR"/>
              </w:rPr>
              <w:br/>
              <w:t>KZ.1.076-2021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Зерновые. Определение содержания примесей в кукурузе (Zea mays, L.) и сорго (Sorghum bicolor, L.) - IDT EN 16378:2013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EN 17082–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KZ.1.070-2021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Воздухонагреватели газовые с принудительной конвекцией  для обогрева помещений бытового и небытового назначения с номинальной тепловой мощностью не более 300 кВт IDT EN 17082:2019 </w:t>
            </w:r>
          </w:p>
        </w:tc>
        <w:tc>
          <w:tcPr>
            <w:tcW w:w="1939" w:type="dxa"/>
            <w:shd w:val="clear" w:color="auto" w:fill="auto"/>
          </w:tcPr>
          <w:p w:rsidR="00861E8E" w:rsidRPr="00E93D27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KZ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AM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BY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KG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RU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UZ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E93D27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ГОСТ EN 50083-2-2015 </w:t>
            </w:r>
            <w:r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Изм.№ 1 </w:t>
            </w:r>
            <w:r w:rsidRPr="00867DDF">
              <w:rPr>
                <w:rFonts w:ascii="Arial CYR" w:hAnsi="Arial CYR" w:cs="Arial CYR"/>
              </w:rPr>
              <w:br/>
              <w:t>BY.1.090-2020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Системы кабельные распределительные для передачи телевизионных, звуковых сигналов и интерактивных услуг. Часть 2. Электромагнитная совместимость оборудования</w:t>
            </w:r>
            <w:r w:rsidRPr="00867DDF">
              <w:rPr>
                <w:rFonts w:ascii="Arial CYR" w:hAnsi="Arial CYR" w:cs="Arial CYR"/>
              </w:rPr>
              <w:br/>
              <w:t xml:space="preserve">IDT EN 50083-2:2006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ETSI EN 301 489-24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BY.1.095-2020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322A8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Электромагнитная совместимость и спектр радиочастот. Стандарт по электромагнитной совместимости для радиооборудования и служб радиосвязи. Часть 24. Специальные условия для подвижного и портативного радиооборудования (UE) IMT-2000 CDMA с прямым расширением спектра (UTRA и E-UTRA) и вспомогательного оборудования. На основе применения CТБ ETSI EN 301 489-24-2013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22A85">
              <w:rPr>
                <w:rFonts w:ascii="Arial CYR" w:hAnsi="Arial CYR" w:cs="Arial CYR"/>
              </w:rPr>
              <w:t>BY</w:t>
            </w:r>
            <w:r w:rsidRPr="00877E93">
              <w:rPr>
                <w:rFonts w:ascii="Arial CYR" w:hAnsi="Arial CYR" w:cs="Arial CYR"/>
              </w:rPr>
              <w:t xml:space="preserve"> AM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IEC 61000-4-9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BY.1.081-2020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0C2A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Электромагнитная совместимость (ЭМС). Часть 4-9. Методы испытаний и измерений. Испытание на устойчивость к импульсному магнитному полю. -  </w:t>
            </w:r>
            <w:r w:rsidRPr="00322A85">
              <w:rPr>
                <w:rFonts w:ascii="Arial CYR" w:hAnsi="Arial CYR" w:cs="Arial CYR"/>
              </w:rPr>
              <w:t>Взамен ГОСТ IEC 61000-4-9-2013</w:t>
            </w:r>
            <w:r w:rsidRPr="00877E93">
              <w:rPr>
                <w:rFonts w:ascii="Arial CYR" w:hAnsi="Arial CYR" w:cs="Arial CYR"/>
              </w:rPr>
              <w:t xml:space="preserve"> IDT IEC 61000-4-9:2016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22A85">
              <w:rPr>
                <w:rFonts w:ascii="Arial CYR" w:hAnsi="Arial CYR" w:cs="Arial CYR"/>
              </w:rPr>
              <w:t>BY</w:t>
            </w:r>
            <w:r w:rsidRPr="00877E93">
              <w:rPr>
                <w:rFonts w:ascii="Arial CYR" w:hAnsi="Arial CYR" w:cs="Arial CYR"/>
              </w:rPr>
              <w:t xml:space="preserve"> AM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IEC 60050-702–2022</w:t>
            </w:r>
            <w:r w:rsidRPr="00914EFA">
              <w:rPr>
                <w:rFonts w:ascii="Arial" w:hAnsi="Arial" w:cs="Arial"/>
              </w:rPr>
              <w:br/>
              <w:t>RU.1.255-2021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Международный электротехнический словарь. Глава 702. Колебания, сигналы и связанные с ними устройства IDT IEC 60050-702:1992 + Amd. 1 (2016), Amd. 2 (2016), Amd. 3 (2017), Amd. 4 (2018), Amd. 5 (2019), Amd. 6 (2021)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IEC 60061-3–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RU.1.446-2020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Цоколи и патроны для источников света с калибрами для проверки взаимозаменяемости и безопасности. Часть 3. Калибры  IDT IEC 60061-3:1969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IEC 60118-13–2022</w:t>
            </w:r>
            <w:r w:rsidRPr="00914EFA">
              <w:rPr>
                <w:rFonts w:ascii="Arial" w:hAnsi="Arial" w:cs="Arial"/>
              </w:rPr>
              <w:br/>
              <w:t>RU.1.018-2021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Электроакустика. Аппараты слуховые. Часть 13. Требования и методы измерения устойчивости к электромагнитным помехам от мобильных цифровых беспроводных устройств 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IDT IEC 60118-13:2019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RU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0C2ADF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IEС TR 60269-5–2022</w:t>
            </w:r>
            <w:r w:rsidRPr="00914EFA">
              <w:rPr>
                <w:rFonts w:ascii="Arial" w:hAnsi="Arial" w:cs="Arial"/>
              </w:rPr>
              <w:br/>
              <w:t>RU.1.033-2021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Предохранители плавкие низковольтные. Часть 5. Руководство по применению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IEC/TR 60269-5:2014 </w:t>
            </w:r>
          </w:p>
        </w:tc>
        <w:tc>
          <w:tcPr>
            <w:tcW w:w="1939" w:type="dxa"/>
            <w:shd w:val="clear" w:color="auto" w:fill="auto"/>
          </w:tcPr>
          <w:p w:rsidR="00861E8E" w:rsidRPr="00E93D27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AM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BY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KG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  <w:r w:rsidRPr="00914EFA">
              <w:rPr>
                <w:rFonts w:ascii="Arial" w:hAnsi="Arial" w:cs="Arial"/>
                <w:lang w:val="en-US"/>
              </w:rPr>
              <w:t>UZ</w:t>
            </w:r>
            <w:r w:rsidRPr="00E93D2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E93D27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IEC 61543–</w:t>
            </w:r>
            <w:r w:rsidRPr="000C2ADF">
              <w:rPr>
                <w:rFonts w:ascii="Arial" w:hAnsi="Arial" w:cs="Arial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RU.1.019-2021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B02C0D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Устройства защитного отключения, управляемые дифференциальным током (УЗО-Д), бытового и аналогичного назначения. Электромагнитная совместимость - Взамен ГОСТ 31216-2003,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IDT IEC 61543:1995</w:t>
            </w:r>
            <w:r w:rsidR="00B02C0D">
              <w:rPr>
                <w:rFonts w:ascii="Arial" w:hAnsi="Arial" w:cs="Arial"/>
              </w:rPr>
              <w:t xml:space="preserve"> </w:t>
            </w:r>
            <w:r w:rsidRPr="00914EFA">
              <w:rPr>
                <w:rFonts w:ascii="Arial" w:hAnsi="Arial" w:cs="Arial"/>
              </w:rPr>
              <w:t>+ Amd.1</w:t>
            </w:r>
            <w:r w:rsidR="00B02C0D">
              <w:rPr>
                <w:rFonts w:ascii="Arial" w:hAnsi="Arial" w:cs="Arial"/>
              </w:rPr>
              <w:t xml:space="preserve">, </w:t>
            </w:r>
            <w:r w:rsidRPr="00914EFA">
              <w:rPr>
                <w:rFonts w:ascii="Arial" w:hAnsi="Arial" w:cs="Arial"/>
              </w:rPr>
              <w:t>Amd.2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RU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0C2ADF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IEC 61643-12–</w:t>
            </w:r>
            <w:r w:rsidRPr="000C2ADF">
              <w:rPr>
                <w:rFonts w:ascii="Arial" w:hAnsi="Arial" w:cs="Arial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RU.1.031-2021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Устройства защиты от импульсных перенапряжений низковольтные. Часть 12. Устройства защиты от импульсных перенапряжений в низковольтных силовых распределительных системах. Принципы выбора и применения IDT IEC 61643-12:2020  На основе применения ГОСТ Р МЭК 61643-12-2011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IEC 61800-3–2022</w:t>
            </w:r>
            <w:r w:rsidRPr="00867DDF">
              <w:rPr>
                <w:rFonts w:ascii="Arial CYR" w:hAnsi="Arial CYR" w:cs="Arial CYR"/>
              </w:rPr>
              <w:br/>
              <w:t>BY.1.093-2020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0C2A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Системы силовых электрических приводов с регулируемой скоростью. Часть 3. Требования к электромагнитной совместимости и специальные методы испытаний - Взамен ГОСТ IEC 61800-3-2016, </w:t>
            </w:r>
            <w:r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 xml:space="preserve">IDT IEC 61800-3:2017 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61E8E" w:rsidRPr="002F3D59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861E8E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IEC 62304–2022</w:t>
            </w:r>
            <w:r w:rsidRPr="00867DDF">
              <w:rPr>
                <w:rFonts w:ascii="Arial CYR" w:hAnsi="Arial CYR" w:cs="Arial CYR"/>
              </w:rPr>
              <w:br/>
              <w:t>RU.1.373-2021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Изделия медицинские. Программное обеспечение. Процессы жизненного цикла </w:t>
            </w:r>
            <w:r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IDT IEC 62304:2006 + Amd.1:2015</w:t>
            </w:r>
            <w:r>
              <w:rPr>
                <w:rFonts w:ascii="Arial CYR" w:hAnsi="Arial CYR" w:cs="Arial CYR"/>
              </w:rPr>
              <w:t xml:space="preserve"> </w:t>
            </w:r>
            <w:r w:rsidRPr="008651D6">
              <w:rPr>
                <w:rFonts w:ascii="Arial CYR" w:hAnsi="Arial CYR" w:cs="Arial CYR"/>
              </w:rPr>
              <w:t>CSV</w:t>
            </w:r>
          </w:p>
        </w:tc>
        <w:tc>
          <w:tcPr>
            <w:tcW w:w="1939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105-А03–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KZ.1.023-2021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Материалы текстильные. Определение устойчивости окраски. Часть А03. Серая шкала для оценки степени закрашивания. </w:t>
            </w:r>
            <w:r w:rsidR="000C2ADF">
              <w:rPr>
                <w:rFonts w:ascii="Arial" w:hAnsi="Arial" w:cs="Arial"/>
              </w:rPr>
              <w:t>–</w:t>
            </w:r>
            <w:r w:rsidRPr="00914EFA">
              <w:rPr>
                <w:rFonts w:ascii="Arial" w:hAnsi="Arial" w:cs="Arial"/>
              </w:rPr>
              <w:t xml:space="preserve"> Взамен ГОСТ ISO 105-А03-2014 </w:t>
            </w:r>
            <w:r w:rsidRPr="00914EFA">
              <w:rPr>
                <w:rFonts w:ascii="Arial CYR" w:hAnsi="Arial CYR" w:cs="Arial CYR"/>
              </w:rPr>
              <w:t>IDT ISO 105-А03:2019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KZ AM BY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67DDF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>ГОСТ ISO 2531–2022</w:t>
            </w:r>
            <w:r w:rsidRPr="00867DDF">
              <w:rPr>
                <w:rFonts w:ascii="Arial CYR" w:hAnsi="Arial CYR" w:cs="Arial CYR"/>
              </w:rPr>
              <w:br/>
              <w:t>RU.1.570-2020</w:t>
            </w:r>
          </w:p>
        </w:tc>
        <w:tc>
          <w:tcPr>
            <w:tcW w:w="5103" w:type="dxa"/>
            <w:shd w:val="clear" w:color="auto" w:fill="auto"/>
          </w:tcPr>
          <w:p w:rsidR="00861E8E" w:rsidRPr="00867DDF" w:rsidRDefault="00861E8E" w:rsidP="000C2A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7DDF">
              <w:rPr>
                <w:rFonts w:ascii="Arial CYR" w:hAnsi="Arial CYR" w:cs="Arial CYR"/>
              </w:rPr>
              <w:t xml:space="preserve">Трубы, фитинги, арматура и их соединения из чугуна с шаровидным графитом для водоснабжения. Технические условия - Взамен </w:t>
            </w:r>
            <w:r w:rsidR="000C2ADF">
              <w:rPr>
                <w:rFonts w:ascii="Arial CYR" w:hAnsi="Arial CYR" w:cs="Arial CYR"/>
              </w:rPr>
              <w:br/>
            </w:r>
            <w:r w:rsidRPr="00867DDF">
              <w:rPr>
                <w:rFonts w:ascii="Arial CYR" w:hAnsi="Arial CYR" w:cs="Arial CYR"/>
              </w:rPr>
              <w:t>ГОСТ ISO 2531-2012, IDT ISO 2531:2009</w:t>
            </w:r>
          </w:p>
        </w:tc>
        <w:tc>
          <w:tcPr>
            <w:tcW w:w="1939" w:type="dxa"/>
            <w:shd w:val="clear" w:color="auto" w:fill="auto"/>
          </w:tcPr>
          <w:p w:rsidR="00861E8E" w:rsidRPr="00B30EE3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67DDF">
              <w:rPr>
                <w:rFonts w:ascii="Arial CYR" w:hAnsi="Arial CYR" w:cs="Arial CYR"/>
                <w:lang w:val="en-US"/>
              </w:rPr>
              <w:t>RU AZ AM BY KG TJ UZ</w:t>
            </w:r>
            <w:r w:rsidRPr="00B30EE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61E8E" w:rsidRPr="00861E8E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>ГОСТ ISO 3044</w:t>
            </w:r>
            <w:r>
              <w:rPr>
                <w:rFonts w:ascii="Arial CYR" w:hAnsi="Arial CYR" w:cs="Arial CYR"/>
              </w:rPr>
              <w:t>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KZ.1.039-2021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0C2A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Масло эфирное лимонного эвкалипта (Eucalyptus citriodora Hook.). Технические условия. - </w:t>
            </w:r>
            <w:r w:rsidRPr="00861E8E">
              <w:rPr>
                <w:rFonts w:ascii="Arial CYR" w:hAnsi="Arial CYR" w:cs="Arial CYR"/>
              </w:rPr>
              <w:t>Взамен ГОСТ ISO 3044-2017</w:t>
            </w:r>
            <w:r w:rsidRPr="00877E93">
              <w:rPr>
                <w:rFonts w:ascii="Arial CYR" w:hAnsi="Arial CYR" w:cs="Arial CYR"/>
              </w:rPr>
              <w:t xml:space="preserve">  IDT ISO 3044:2020 </w:t>
            </w:r>
          </w:p>
        </w:tc>
        <w:tc>
          <w:tcPr>
            <w:tcW w:w="1939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61E8E">
              <w:rPr>
                <w:rFonts w:ascii="Arial CYR" w:hAnsi="Arial CYR" w:cs="Arial CYR"/>
              </w:rPr>
              <w:t>KZ</w:t>
            </w:r>
            <w:r w:rsidRPr="00877E93">
              <w:rPr>
                <w:rFonts w:ascii="Arial CYR" w:hAnsi="Arial CYR" w:cs="Arial CYR"/>
              </w:rPr>
              <w:t xml:space="preserve"> BY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>ГОСТ ISO 3405</w:t>
            </w:r>
            <w:r w:rsidRPr="00914EFA">
              <w:rPr>
                <w:rFonts w:ascii="Arial" w:hAnsi="Arial" w:cs="Arial"/>
              </w:rPr>
              <w:t>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</w:r>
            <w:r w:rsidRPr="00914EFA">
              <w:rPr>
                <w:rFonts w:ascii="Arial CYR" w:hAnsi="Arial CYR" w:cs="Arial CYR"/>
              </w:rPr>
              <w:t>RU.1.041-2021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14EFA">
              <w:rPr>
                <w:rFonts w:ascii="Arial CYR" w:hAnsi="Arial CYR" w:cs="Arial CYR"/>
              </w:rPr>
              <w:t xml:space="preserve">Нефтепродукты. Определения фракционного состава при атмосферном давлении. - Взамен </w:t>
            </w:r>
            <w:r w:rsidR="000C2ADF">
              <w:rPr>
                <w:rFonts w:ascii="Arial CYR" w:hAnsi="Arial CYR" w:cs="Arial CYR"/>
              </w:rPr>
              <w:br/>
            </w:r>
            <w:r w:rsidRPr="00914EFA">
              <w:rPr>
                <w:rFonts w:ascii="Arial CYR" w:hAnsi="Arial CYR" w:cs="Arial CYR"/>
              </w:rPr>
              <w:t xml:space="preserve">ГОСТ ISO 3405-2013  IDT ISO 3405:2019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14EFA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4869-2–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RU.1.222-2021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слуха.Определение эффективных А-корректированных уровней звукового давления при использовании средств индивидуальной защиты органа слуха. - Взамен ГОСТ ИСО 4869-2-2009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IDT ISO 4869-2:2018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 CYR" w:hAnsi="Arial CYR" w:cs="Arial CYR"/>
                <w:lang w:val="en-US"/>
              </w:rPr>
              <w:t>RU</w:t>
            </w:r>
            <w:r w:rsidRPr="00914EFA">
              <w:rPr>
                <w:rFonts w:ascii="Arial" w:hAnsi="Arial" w:cs="Arial"/>
                <w:lang w:val="en-US"/>
              </w:rPr>
              <w:t xml:space="preserve">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9224–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RU.1.289-2021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Коррозия металлов и сплавов. Коррозионная активность атмосферы. Основополагающие значения категорий коррозионной активности 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9224:2012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9225–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RU.1.288-2021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Коррозия металлов и сплавов. Коррозионная агрессивность атмосферы. Измерение параметров окружающей среды, влияющих на коррозионную агрессивность атмосферы </w:t>
            </w:r>
            <w:r w:rsidRPr="00914EFA">
              <w:rPr>
                <w:rFonts w:ascii="Arial" w:hAnsi="Arial" w:cs="Arial"/>
              </w:rPr>
              <w:br/>
              <w:t xml:space="preserve">IDT ISO 9225:2012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10993-9–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RU.1.318-2021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Изделия медицинские. Оценка биологического действия медицинских изделий. Часть 9. Основные принципы идентификации и количественного определения потенциальных продуктов деградации - Взамен ГОСТ ISO 10993-9-2015,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IDT ISO 10993-9:2019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77E93">
              <w:rPr>
                <w:rFonts w:ascii="Arial CYR" w:hAnsi="Arial CYR" w:cs="Arial CYR"/>
              </w:rPr>
              <w:t xml:space="preserve">ГОСТ ISO </w:t>
            </w:r>
            <w:r>
              <w:rPr>
                <w:rFonts w:ascii="Arial CYR" w:hAnsi="Arial CYR" w:cs="Arial CYR"/>
              </w:rPr>
              <w:t>10993-18–2022</w:t>
            </w:r>
            <w:r>
              <w:rPr>
                <w:rFonts w:ascii="Arial CYR" w:hAnsi="Arial CYR" w:cs="Arial CYR"/>
              </w:rPr>
              <w:br/>
            </w:r>
            <w:r w:rsidRPr="00877E93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320</w:t>
            </w:r>
            <w:r w:rsidRPr="00877E93">
              <w:rPr>
                <w:rFonts w:ascii="Arial CYR" w:hAnsi="Arial CYR" w:cs="Arial CYR"/>
              </w:rPr>
              <w:t>-2021</w:t>
            </w:r>
          </w:p>
        </w:tc>
        <w:tc>
          <w:tcPr>
            <w:tcW w:w="5103" w:type="dxa"/>
            <w:shd w:val="clear" w:color="auto" w:fill="auto"/>
          </w:tcPr>
          <w:p w:rsidR="00861E8E" w:rsidRPr="00877E93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00271">
              <w:rPr>
                <w:rFonts w:ascii="Arial CYR" w:hAnsi="Arial CYR" w:cs="Arial CYR"/>
              </w:rPr>
              <w:t>Изделия медицинские. Оценка биологического действия медицинских изделий. Часть 18. Исследование химических свойств материалов в рамках процесса менеджмента риска</w:t>
            </w:r>
          </w:p>
        </w:tc>
        <w:tc>
          <w:tcPr>
            <w:tcW w:w="1939" w:type="dxa"/>
            <w:shd w:val="clear" w:color="auto" w:fill="auto"/>
          </w:tcPr>
          <w:p w:rsidR="00861E8E" w:rsidRPr="00900271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77E93">
              <w:rPr>
                <w:rFonts w:ascii="Arial CYR" w:hAnsi="Arial CYR" w:cs="Arial CYR"/>
                <w:lang w:val="en-US"/>
              </w:rPr>
              <w:t>RU BY KZ KG TJ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11393-1–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RU.1.225-2021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1. Испытательная установка для определения сопротивления режущему воздействию ручной цепной пилы -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>Взамен ГОСТ EN 381-1-2014</w:t>
            </w:r>
            <w:r>
              <w:rPr>
                <w:rFonts w:ascii="Arial" w:hAnsi="Arial" w:cs="Arial"/>
              </w:rPr>
              <w:t xml:space="preserve"> </w:t>
            </w:r>
            <w:r w:rsidRPr="00914EFA">
              <w:rPr>
                <w:rFonts w:ascii="Arial" w:hAnsi="Arial" w:cs="Arial"/>
              </w:rPr>
              <w:t xml:space="preserve">IDT ISO 11393-1:2018,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11393-4–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RU.1.214-2021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4. Технические требования и методы испытаний защитных перчаток. - Взамен ГОСТ ISO 11393-4–2018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11393-4:2018  На основе применения </w:t>
            </w:r>
            <w:r w:rsidRPr="00914EFA">
              <w:rPr>
                <w:rFonts w:ascii="Arial" w:hAnsi="Arial" w:cs="Arial"/>
              </w:rPr>
              <w:br/>
              <w:t xml:space="preserve">ГОСТ Р ИСО 11393-4-2017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11484–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RU.1.568-2020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Изделия стальные. Система оценки работодателем квалификации персонала, осуществляющего неразрушающий контроль IDT ISO 11484:2019  На основе применения ГОСТ Р ИСО 11484-2014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13688–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RU.1.208-2021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Одежда специальная защитная. Общие технические требования. - Взамен ГОСТ ISO 13688–2015,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EN 340–2012 IDT ISO 13688:2013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13999-1–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RU.1.215-2021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рук. Перчатки и приспособления для защиты предплечья от порезов и проколов ручными ножами. Часть 1. Кольчужные перчатки и приспособления для защиты предплечья. – </w:t>
            </w:r>
            <w:r>
              <w:rPr>
                <w:rFonts w:ascii="Arial" w:hAnsi="Arial" w:cs="Arial"/>
              </w:rPr>
              <w:t xml:space="preserve">Взамен ГОСТ ЕН 1082-1-2009 </w:t>
            </w:r>
            <w:r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13999-1:1999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13999-3–2022</w:t>
            </w:r>
            <w:r w:rsidRPr="00914EFA">
              <w:rPr>
                <w:rFonts w:ascii="Arial" w:hAnsi="Arial" w:cs="Arial"/>
              </w:rPr>
              <w:br/>
              <w:t>RU.1.216-2021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рук. Перчатки и приспособления для защиты предплечья от порезов и ударов ручными ножами. Часть 3. Метод испытания текстильных материалов, кожи и других материалов на порез при ударе. – Взамен </w:t>
            </w:r>
            <w:r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ЕН 1082-3-2009  IDT ISO 13999-3:2002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17708–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KZ.1.031-2021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Обувь. Методы испытаний готовой обуви. Прочность крепления верха с подошвой. - Взамен  ГОСТ ISO 17708-2014, IDT ISO 17708:2018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KZ AM BY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18604–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RU.1.006-2021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Упаковка и окружающая среда. Переработка материалов  IDT ISO 18604:2013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</w:rPr>
              <w:t>ГОСТ ISO 18606–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RU.1.007-2021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Упаковка и окружающая среда. Переработка органическим способом   IDT ISO 18606:2013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20871–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RU.1.348-2021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Обувь. Методы испытания подошв. Сопротивление истиранию IDT ISO 20871:2018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20872–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KZ.1.033-2021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Обувь. Методы испытания подошв. Прочность на разрыв. - Взамен ГОСТ ISO 20872-2011 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20872:2018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KZ AM BY KG RU TJ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 ISO 22568-1–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RU.1.210-2021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1.Носки металлические защитные. - Взамен ГОСТ EN 12568–2018 в части металлических защитных носков IDT ISO 22568-1:2019 На основе применения ГОСТ Р 12.4.298-2017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 AM BY KZ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22568-2–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RU.1.211-2021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2. Носки неметаллические защитные. - Взамен ГОСТ EN 12568–2018 в части неметаллических защитных носков IDT ISO 22568-2:2019 На основе применения ГОСТ Р 12.4.298-2017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22568-3–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RU.1.212-2021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3. Прокладки металлические антипрокольные. - Взамен ГОСТ EN 12568–2018 в части металлических антипрокольных прокладок </w:t>
            </w:r>
            <w:r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22568-3:2019 На основе применения </w:t>
            </w:r>
            <w:r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ГОСТ Р 12.4.298-2017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22568-4–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RU.1.213-2021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0C2A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4. Прокладки неметаллические проколозащитные. - Взамен ГОСТ EN 12568–2018 в части неметаллических антипрокольных прокладок IDT ISO 22568-4:2021 На основе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применения ГОСТ Р 12.4.298-2017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 AM BY KZ KG UZ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ГОСТ ISO 23560–2022</w:t>
            </w:r>
            <w:r w:rsidRPr="00914EFA">
              <w:rPr>
                <w:rFonts w:ascii="Arial" w:hAnsi="Arial" w:cs="Arial"/>
              </w:rPr>
              <w:br/>
              <w:t>KZ.1.037-2021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Мешки тканые полипропиленовые для упаковки сыпучей пищевой продукции. Технические требования. - Взамен ГОСТ ISO 23560-2015 </w:t>
            </w:r>
            <w:r w:rsidR="000C2ADF">
              <w:rPr>
                <w:rFonts w:ascii="Arial" w:hAnsi="Arial" w:cs="Arial"/>
              </w:rPr>
              <w:br/>
            </w:r>
            <w:r w:rsidRPr="00914EFA">
              <w:rPr>
                <w:rFonts w:ascii="Arial" w:hAnsi="Arial" w:cs="Arial"/>
              </w:rPr>
              <w:t xml:space="preserve">IDT ISO 23560:2015  </w:t>
            </w:r>
          </w:p>
        </w:tc>
        <w:tc>
          <w:tcPr>
            <w:tcW w:w="1939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 xml:space="preserve">KZ AM BY KG RU UZ </w:t>
            </w:r>
          </w:p>
        </w:tc>
      </w:tr>
      <w:tr w:rsidR="00861E8E" w:rsidRPr="00E93D27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3F6820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>РМГ 148–</w:t>
            </w:r>
            <w:r w:rsidRPr="00914EFA">
              <w:rPr>
                <w:rFonts w:ascii="Arial" w:hAnsi="Arial" w:cs="Arial"/>
                <w:lang w:val="en-US"/>
              </w:rPr>
              <w:t>2022</w:t>
            </w:r>
            <w:r w:rsidRPr="00914EFA">
              <w:rPr>
                <w:rFonts w:ascii="Arial" w:hAnsi="Arial" w:cs="Arial"/>
              </w:rPr>
              <w:br/>
              <w:t>RU.3.017-2019</w:t>
            </w:r>
          </w:p>
        </w:tc>
        <w:tc>
          <w:tcPr>
            <w:tcW w:w="5103" w:type="dxa"/>
            <w:shd w:val="clear" w:color="auto" w:fill="auto"/>
          </w:tcPr>
          <w:p w:rsidR="00861E8E" w:rsidRPr="00914EFA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14EFA">
              <w:rPr>
                <w:rFonts w:ascii="Arial" w:hAnsi="Arial" w:cs="Arial"/>
              </w:rPr>
              <w:t xml:space="preserve">Государственная система обеспечения единства измерений. Счетчики холодной и горячей воды. Определение интервала между поверками </w:t>
            </w:r>
          </w:p>
        </w:tc>
        <w:tc>
          <w:tcPr>
            <w:tcW w:w="1939" w:type="dxa"/>
            <w:shd w:val="clear" w:color="auto" w:fill="auto"/>
          </w:tcPr>
          <w:p w:rsidR="00861E8E" w:rsidRPr="00495C66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14EFA">
              <w:rPr>
                <w:rFonts w:ascii="Arial" w:hAnsi="Arial" w:cs="Arial"/>
                <w:lang w:val="en-US"/>
              </w:rPr>
              <w:t>RU AM BY KG TJ UZ</w:t>
            </w:r>
            <w:r w:rsidRPr="00495C66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  <w:bookmarkStart w:id="0" w:name="_GoBack"/>
      <w:bookmarkEnd w:id="0"/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Default="00E93D27" w:rsidP="00E93D27">
      <w:pPr>
        <w:rPr>
          <w:rFonts w:ascii="Arial" w:hAnsi="Arial"/>
          <w:sz w:val="24"/>
          <w:lang w:val="en-US"/>
        </w:rPr>
      </w:pPr>
    </w:p>
    <w:p w:rsidR="00E93D27" w:rsidRDefault="00E93D27" w:rsidP="00E93D27">
      <w:pPr>
        <w:rPr>
          <w:rFonts w:ascii="Arial" w:hAnsi="Arial"/>
          <w:sz w:val="24"/>
          <w:lang w:val="en-US"/>
        </w:rPr>
      </w:pPr>
    </w:p>
    <w:p w:rsidR="00252269" w:rsidRPr="00E93D27" w:rsidRDefault="00E93D27" w:rsidP="00E93D27">
      <w:pPr>
        <w:tabs>
          <w:tab w:val="left" w:pos="2535"/>
        </w:tabs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ab/>
      </w:r>
    </w:p>
    <w:sectPr w:rsidR="00252269" w:rsidRPr="00E93D2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E8E" w:rsidRDefault="00861E8E">
      <w:r>
        <w:separator/>
      </w:r>
    </w:p>
  </w:endnote>
  <w:endnote w:type="continuationSeparator" w:id="0">
    <w:p w:rsidR="00861E8E" w:rsidRDefault="0086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8E" w:rsidRDefault="00861E8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861E8E" w:rsidRDefault="00861E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8E" w:rsidRPr="008F588D" w:rsidRDefault="00861E8E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E93D27">
      <w:rPr>
        <w:rFonts w:ascii="Arial" w:hAnsi="Arial" w:cs="Arial"/>
      </w:rPr>
      <w:t>6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64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>202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E8E" w:rsidRDefault="00861E8E">
      <w:r>
        <w:separator/>
      </w:r>
    </w:p>
  </w:footnote>
  <w:footnote w:type="continuationSeparator" w:id="0">
    <w:p w:rsidR="00861E8E" w:rsidRDefault="00861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8E" w:rsidRDefault="00861E8E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93D27">
      <w:rPr>
        <w:rStyle w:val="a6"/>
        <w:noProof/>
      </w:rPr>
      <w:t>12</w:t>
    </w:r>
    <w:r>
      <w:rPr>
        <w:rStyle w:val="a6"/>
      </w:rPr>
      <w:fldChar w:fldCharType="end"/>
    </w:r>
  </w:p>
  <w:p w:rsidR="00861E8E" w:rsidRDefault="00861E8E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8E" w:rsidRPr="00F47F05" w:rsidRDefault="00861E8E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F07933">
      <w:rPr>
        <w:rFonts w:ascii="Arial" w:hAnsi="Arial" w:cs="Arial"/>
      </w:rPr>
      <w:t>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64-202</w:t>
    </w:r>
    <w:r>
      <w:rPr>
        <w:rFonts w:ascii="Arial" w:hAnsi="Arial" w:cs="Arial"/>
        <w:lang w:val="en-US"/>
      </w:rPr>
      <w:t>2</w:t>
    </w:r>
  </w:p>
  <w:p w:rsidR="00861E8E" w:rsidRPr="00EC06AA" w:rsidRDefault="00861E8E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49A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4193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35C3-6436-40BC-B717-19AB6B04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4764</Words>
  <Characters>28076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Власова Ирина Алексеевна</cp:lastModifiedBy>
  <cp:revision>10</cp:revision>
  <cp:lastPrinted>2021-08-27T12:15:00Z</cp:lastPrinted>
  <dcterms:created xsi:type="dcterms:W3CDTF">2022-05-16T09:56:00Z</dcterms:created>
  <dcterms:modified xsi:type="dcterms:W3CDTF">2022-11-09T07:54:00Z</dcterms:modified>
</cp:coreProperties>
</file>